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765D0C0B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377538">
        <w:rPr>
          <w:rFonts w:ascii="Arial" w:eastAsia="Times New Roman" w:hAnsi="Arial" w:cs="Arial"/>
          <w:b/>
          <w:bCs/>
          <w:color w:val="000000"/>
          <w:lang w:val="es-PE" w:eastAsia="es-PE"/>
        </w:rPr>
        <w:t>N°1</w:t>
      </w:r>
      <w:r w:rsidR="0076388F">
        <w:rPr>
          <w:rFonts w:ascii="Arial" w:eastAsia="Times New Roman" w:hAnsi="Arial" w:cs="Arial"/>
          <w:b/>
          <w:bCs/>
          <w:color w:val="000000"/>
          <w:lang w:val="es-PE" w:eastAsia="es-PE"/>
        </w:rPr>
        <w:t>2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6BC958D2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76388F">
        <w:rPr>
          <w:rFonts w:ascii="Arial" w:hAnsi="Arial" w:cs="Arial"/>
          <w:b/>
          <w:bCs/>
          <w:color w:val="000000"/>
        </w:rPr>
        <w:t>ESPECIALISTA EN CONTRATACIONES</w:t>
      </w:r>
      <w:r w:rsidR="00CE1C0B" w:rsidRPr="00E21185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  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340389A3" w:rsidR="001838F0" w:rsidRPr="008967D4" w:rsidRDefault="0076388F" w:rsidP="003775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6AF4DEF6" w:rsidR="001838F0" w:rsidRPr="008967D4" w:rsidRDefault="000E6CF2" w:rsidP="00D261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OFICINA DE ADMINISTRACIÓ</w:t>
            </w:r>
            <w:r w:rsidR="00E26C2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 Y FINANZAS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4814EA03" w:rsidR="001838F0" w:rsidRPr="00E26C28" w:rsidRDefault="00B54800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ESPECIALISTA EN CONTRATACIONES</w:t>
            </w:r>
            <w:r w:rsidR="00E26C28" w:rsidRPr="00E26C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24436735" w:rsidR="001838F0" w:rsidRPr="008967D4" w:rsidRDefault="00E26C28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299E9F8D" w:rsidR="001838F0" w:rsidRPr="008967D4" w:rsidRDefault="00E26C28" w:rsidP="00E26C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2C52EB5C" w14:textId="77777777" w:rsidR="00D26177" w:rsidRDefault="00D26177" w:rsidP="009811B2">
      <w:pPr>
        <w:jc w:val="center"/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</w:pPr>
    </w:p>
    <w:p w14:paraId="67074B83" w14:textId="504B1824" w:rsidR="009811B2" w:rsidRPr="00094A28" w:rsidRDefault="0076016D" w:rsidP="009811B2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 w:rsidR="009811B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N° </w:t>
      </w:r>
      <w:r w:rsidR="00377538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1</w:t>
      </w:r>
      <w:r w:rsidR="0076388F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2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B54800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ESPECIALISTA EN CONTRATACIONES 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p w14:paraId="150A6724" w14:textId="386DCABB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5908D9E" w:rsidR="001E577A" w:rsidRPr="00FC1B46" w:rsidRDefault="001F004A" w:rsidP="00D26177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OFICINA DE ADMINISTRACI</w:t>
            </w:r>
            <w:r w:rsidR="00D26177">
              <w:rPr>
                <w:rFonts w:asciiTheme="minorHAnsi" w:hAnsiTheme="minorHAnsi" w:cs="Arial"/>
                <w:color w:val="000000"/>
                <w:sz w:val="22"/>
                <w:szCs w:val="22"/>
              </w:rPr>
              <w:t>ON Y FINANZAS – AREA DE LOGÍSTICA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261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3C99F225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0BEE6D50" w:rsidR="001E577A" w:rsidRPr="0071330C" w:rsidRDefault="001E577A" w:rsidP="00B54800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78538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1</w:t>
            </w:r>
            <w:r w:rsidR="0076388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2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74741CE" w:rsidR="001E577A" w:rsidRPr="00ED36D0" w:rsidRDefault="0055776C" w:rsidP="0055776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CC6C4F" w:rsidR="001E577A" w:rsidRPr="00ED36D0" w:rsidRDefault="00032CC2" w:rsidP="00032CC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1CC20219" w:rsidR="00A95E94" w:rsidRPr="00ED36D0" w:rsidRDefault="00E025AA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369BD" w14:textId="26EFB250" w:rsidR="00DC7BAA" w:rsidRPr="00064962" w:rsidRDefault="00A95E94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la Ficha de Resumen Curricular – Anexo N° 6 en la siguiente dirección de correo electrónico</w:t>
                  </w:r>
                  <w:r w:rsidR="0051264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51264F" w:rsidRPr="00064962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</w:rPr>
                      <w:t>recursoshumanos@psi.gob.pe</w:t>
                    </w:r>
                  </w:hyperlink>
                  <w:r w:rsidR="0051264F" w:rsidRPr="00064962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(hasta las 23.59 horas del día</w:t>
                  </w:r>
                  <w:r w:rsidR="000E6CF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1E1611">
                    <w:rPr>
                      <w:rFonts w:ascii="Arial" w:eastAsia="Times New Roman" w:hAnsi="Arial" w:cs="Arial"/>
                      <w:sz w:val="20"/>
                      <w:szCs w:val="20"/>
                    </w:rPr>
                    <w:t>03 de Junio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12C393B1" w14:textId="132A70A3" w:rsidR="00A95E94" w:rsidRPr="00ED36D0" w:rsidRDefault="00A95E94" w:rsidP="00064962">
                  <w:p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8AEB7E0" w:rsidR="00A95E94" w:rsidRPr="00ED36D0" w:rsidRDefault="00257501" w:rsidP="00257501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29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03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52ACDE69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="00B5480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Nº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1</w:t>
                  </w:r>
                  <w:r w:rsidR="0076388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151193B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31401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06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5FCE7325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B5480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1</w:t>
                  </w:r>
                  <w:r w:rsidR="0076388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2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05E80845" w:rsidR="001E577A" w:rsidRPr="00ED36D0" w:rsidRDefault="00257501" w:rsidP="00CC4D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41A09B50" w14:textId="3FBF5589" w:rsidR="00142A93" w:rsidRPr="00ED36D0" w:rsidRDefault="001F004A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9:4</w:t>
                  </w:r>
                  <w:r w:rsid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0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am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 presentar su CV documentado)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62D6E7C7" w:rsidR="001E577A" w:rsidRPr="00ED36D0" w:rsidRDefault="00967C7F" w:rsidP="00B369F3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Lugar</w:t>
                  </w:r>
                  <w:r w:rsidRP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D1376B7" w:rsidR="001E577A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142A93" w:rsidRDefault="00142A93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  <w:p w14:paraId="60464232" w14:textId="56531305" w:rsidR="008C0567" w:rsidRPr="00ED36D0" w:rsidRDefault="008C0567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356FA93D" w:rsidR="00142A93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2169A24A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B5480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76388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1D766D12" w:rsidR="008C0567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71567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/06/2019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143C0CF4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2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B5480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76388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006BD5" w:rsidR="00E210D9" w:rsidRDefault="00585835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BFD0AC7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016E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39C2F39" w14:textId="73E69B61" w:rsidR="00CF4E17" w:rsidRPr="00ED36D0" w:rsidRDefault="001E1611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12:30</w:t>
                  </w:r>
                  <w:r w:rsidR="00B548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</w:t>
                  </w:r>
                  <w:r w:rsidR="00CF4E17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  <w:p w14:paraId="3A49BE4C" w14:textId="0ECA8B82" w:rsidR="00CF4E17" w:rsidRPr="00ED36D0" w:rsidRDefault="00967C7F" w:rsidP="00B369F3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8836C29" w:rsidR="00CF4E17" w:rsidRPr="00ED36D0" w:rsidRDefault="00585835" w:rsidP="002D73F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2D73F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0637D268" w:rsidR="001E577A" w:rsidRPr="00ED36D0" w:rsidRDefault="00A03472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6D28E142" w:rsidR="001E577A" w:rsidRPr="00ED36D0" w:rsidRDefault="00A0347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32D90B8C" w:rsidR="005772DE" w:rsidRPr="00ED36D0" w:rsidRDefault="00A03472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345DA94" w:rsidR="00A764E5" w:rsidRPr="00ED36D0" w:rsidRDefault="00A03472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01/07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1F4E8D63" w:rsidR="00496196" w:rsidRPr="009D6BB4" w:rsidRDefault="00D861F7" w:rsidP="004826C9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EVALUACION DE FICHA CURRIC</w:t>
      </w:r>
      <w:r w:rsidR="00496196" w:rsidRPr="009D6BB4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>
        <w:rPr>
          <w:rFonts w:ascii="Arial" w:eastAsia="Calibri" w:hAnsi="Arial" w:cs="Arial"/>
          <w:b/>
          <w:color w:val="000000"/>
          <w:sz w:val="20"/>
          <w:szCs w:val="20"/>
        </w:rPr>
        <w:t>L</w:t>
      </w:r>
      <w:r w:rsidR="00496196" w:rsidRPr="009D6BB4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EE3811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EE381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EE3811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4826C9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4826C9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00454F">
      <w:pPr>
        <w:pStyle w:val="Prrafodelista"/>
        <w:spacing w:after="0" w:line="120" w:lineRule="auto"/>
        <w:ind w:left="35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00454F" w:rsidRDefault="0000454F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1B1EFC1E" w14:textId="7AB913A4" w:rsidR="008610FD" w:rsidRPr="008610FD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426" w:right="113" w:hanging="425"/>
        <w:jc w:val="both"/>
        <w:rPr>
          <w:rFonts w:ascii="Arial" w:hAnsi="Arial" w:cs="Arial"/>
          <w:sz w:val="20"/>
          <w:szCs w:val="20"/>
        </w:rPr>
      </w:pPr>
      <w:r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34119DD3" w14:textId="77777777" w:rsidR="008610FD" w:rsidRPr="008610FD" w:rsidRDefault="008610FD" w:rsidP="008F7CAA">
      <w:pPr>
        <w:pStyle w:val="Prrafodelista"/>
        <w:spacing w:line="120" w:lineRule="auto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F7CAA">
      <w:pPr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97350C">
      <w:pPr>
        <w:pStyle w:val="Prrafodelista"/>
        <w:ind w:left="505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8610FD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97350C">
      <w:pPr>
        <w:pStyle w:val="Prrafodelista"/>
        <w:ind w:left="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97350C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F7CAA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97350C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</w:t>
      </w:r>
      <w:bookmarkStart w:id="0" w:name="_GoBack"/>
      <w:bookmarkEnd w:id="0"/>
      <w:r w:rsidR="00505C98" w:rsidRPr="00897633">
        <w:rPr>
          <w:rFonts w:ascii="Arial" w:hAnsi="Arial" w:cs="Arial"/>
          <w:sz w:val="20"/>
          <w:szCs w:val="20"/>
        </w:rPr>
        <w:t>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6C08E5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6C08E5">
        <w:rPr>
          <w:rFonts w:ascii="Arial" w:eastAsia="Times New Roman" w:hAnsi="Arial" w:cs="Arial"/>
          <w:bCs/>
          <w:sz w:val="20"/>
          <w:szCs w:val="20"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 w:rsidRPr="006C08E5">
        <w:rPr>
          <w:rFonts w:ascii="Arial" w:eastAsia="Times New Roman" w:hAnsi="Arial" w:cs="Arial"/>
          <w:sz w:val="20"/>
          <w:szCs w:val="20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7777777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desaparece la necesidad del servicio de la entidad con posterioridad al inicio del  Proceso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4826C9">
      <w:pPr>
        <w:pStyle w:val="Prrafodelista"/>
        <w:numPr>
          <w:ilvl w:val="0"/>
          <w:numId w:val="9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4826C9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3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0528354A" w:rsidR="005A30A5" w:rsidRPr="005A30A5" w:rsidRDefault="007D7E41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76E0A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480437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480437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480437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480437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480437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480437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480437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480437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48043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480437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77777777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E2D081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309CB2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66E1A5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12317784" w:rsidR="004B0806" w:rsidRPr="004B0806" w:rsidRDefault="004B0806" w:rsidP="004826C9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D96F86">
        <w:rPr>
          <w:rFonts w:cs="Arial"/>
          <w:color w:val="000000"/>
        </w:rPr>
        <w:t>Oficina de Administración y Finanzas</w:t>
      </w:r>
      <w:r w:rsidR="0025506D">
        <w:rPr>
          <w:rFonts w:cs="Arial"/>
          <w:color w:val="000000"/>
        </w:rPr>
        <w:t>- Área de Logística.</w:t>
      </w:r>
    </w:p>
    <w:p w14:paraId="6F7FCFEE" w14:textId="01218C02" w:rsidR="00D96F86" w:rsidRPr="00E412DD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D96F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Contratar los servicios de UN (1) </w:t>
      </w:r>
      <w:r w:rsidR="004D7BD4">
        <w:rPr>
          <w:rFonts w:ascii="Arial" w:eastAsia="Times New Roman" w:hAnsi="Arial" w:cs="Arial"/>
          <w:bCs/>
          <w:color w:val="000000"/>
          <w:sz w:val="20"/>
          <w:szCs w:val="20"/>
        </w:rPr>
        <w:t>ESPECIALISTA EN CONTRATACIONES</w:t>
      </w:r>
      <w:r w:rsidR="00D96F86" w:rsidRPr="00E21185">
        <w:rPr>
          <w:rFonts w:cs="Arial"/>
          <w:b/>
          <w:bCs/>
          <w:color w:val="000000"/>
          <w:u w:val="single"/>
        </w:rPr>
        <w:t xml:space="preserve">  </w:t>
      </w:r>
    </w:p>
    <w:p w14:paraId="6AA76205" w14:textId="77777777" w:rsidR="00E412DD" w:rsidRPr="00D96F8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</w:rPr>
      </w:pPr>
    </w:p>
    <w:p w14:paraId="6CBD710D" w14:textId="1558D2E0" w:rsidR="004B0806" w:rsidRPr="00D96F86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8689EF1" w14:textId="5E9F6F4A" w:rsidR="00094524" w:rsidRDefault="009F2895" w:rsidP="004826C9">
      <w:pPr>
        <w:pStyle w:val="Prrafodelista"/>
        <w:numPr>
          <w:ilvl w:val="0"/>
          <w:numId w:val="15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43B37874" w14:textId="77777777" w:rsidR="004826C9" w:rsidRPr="009F2895" w:rsidRDefault="004826C9" w:rsidP="004826C9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0C16CEA4" w14:textId="77777777" w:rsidR="0076388F" w:rsidRPr="00155898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Efectuar la programación, ejecución, control, almacenamiento y distribución de la adquisición de bienes.</w:t>
      </w:r>
    </w:p>
    <w:p w14:paraId="62022B23" w14:textId="77777777" w:rsidR="0076388F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Coordinar el requerimiento de bienes y servicios y formular los cuadros de necesidades.</w:t>
      </w:r>
    </w:p>
    <w:p w14:paraId="083DDB73" w14:textId="77777777" w:rsidR="0076388F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Formular y consolidar y controlar el Plan Anual de Contrataciones, de acuerdo a las previsiones correspondientes al PSI.</w:t>
      </w:r>
    </w:p>
    <w:p w14:paraId="4818764F" w14:textId="77777777" w:rsidR="0076388F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 xml:space="preserve"> Supervisar la elaboración de los expedientes de los contratos resultantes de todo proceso de selección, como soporte de las órdenes emitidas y/o contratos suscritos acorde a la normativa.</w:t>
      </w:r>
    </w:p>
    <w:p w14:paraId="6D7FA2FE" w14:textId="77777777" w:rsidR="0076388F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Administrar los servicios auxiliares como son: transportes, impresiones, mantenimientos de las instalaciones y seguridad del PSI.</w:t>
      </w:r>
    </w:p>
    <w:p w14:paraId="549CD27F" w14:textId="77777777" w:rsidR="0076388F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 xml:space="preserve">Solicitar las disponibilidades presupuestales para la contratación de bienes y servicios. </w:t>
      </w:r>
    </w:p>
    <w:p w14:paraId="1F444574" w14:textId="77777777" w:rsidR="0076388F" w:rsidRPr="00E0439E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 xml:space="preserve">Supervisar la aplicación adecuada y oportuna del registro de las fases contenidos en cada proceso de selección, en el Sistema Electrónico de Adquisiciones y Contrataciones del Estado – SEACE.  </w:t>
      </w:r>
    </w:p>
    <w:p w14:paraId="19293B86" w14:textId="77777777" w:rsidR="0076388F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Participar en los comités especiales para la adquisición de bienes y servicios.</w:t>
      </w:r>
    </w:p>
    <w:p w14:paraId="5DDD48FD" w14:textId="77777777" w:rsidR="0076388F" w:rsidRPr="00467C57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 w:rsidRPr="00467C57">
        <w:rPr>
          <w:rFonts w:ascii="Calibri" w:hAnsi="Calibri" w:cs="Arial"/>
          <w:color w:val="000000"/>
          <w:sz w:val="22"/>
          <w:szCs w:val="20"/>
        </w:rPr>
        <w:t>Dar Conformidad a los diversos procesos de servicios y/o adquisiciones, ajustados a normas y procedimientos vigentes.</w:t>
      </w:r>
    </w:p>
    <w:p w14:paraId="0D45EC6D" w14:textId="77777777" w:rsidR="0076388F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 w:rsidRPr="00467C57">
        <w:rPr>
          <w:rFonts w:ascii="Calibri" w:hAnsi="Calibri" w:cs="Arial"/>
          <w:color w:val="000000"/>
          <w:sz w:val="22"/>
          <w:szCs w:val="20"/>
        </w:rPr>
        <w:t>Dirigir, coordinar y supervisar las acciones del Control Patrimonial y pólizas de seguros</w:t>
      </w:r>
      <w:r>
        <w:rPr>
          <w:rFonts w:ascii="Calibri" w:hAnsi="Calibri" w:cs="Arial"/>
          <w:color w:val="000000"/>
          <w:sz w:val="22"/>
          <w:szCs w:val="20"/>
        </w:rPr>
        <w:t>.</w:t>
      </w:r>
    </w:p>
    <w:p w14:paraId="4E8BD542" w14:textId="77777777" w:rsidR="0076388F" w:rsidRPr="00467C57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Supervisar las actividades del Archivo Central del PSI. Recepción documentaria, vigilancia y conserjería.</w:t>
      </w:r>
    </w:p>
    <w:p w14:paraId="65811FA3" w14:textId="77777777" w:rsidR="0076388F" w:rsidRPr="0032368C" w:rsidRDefault="0076388F" w:rsidP="0076388F">
      <w:pPr>
        <w:numPr>
          <w:ilvl w:val="0"/>
          <w:numId w:val="24"/>
        </w:numPr>
        <w:ind w:left="355" w:hanging="283"/>
        <w:contextualSpacing/>
        <w:rPr>
          <w:rFonts w:ascii="Calibri" w:hAnsi="Calibri" w:cs="Calibri"/>
          <w:sz w:val="22"/>
          <w:szCs w:val="22"/>
        </w:rPr>
      </w:pPr>
      <w:r w:rsidRPr="00467C57">
        <w:rPr>
          <w:rFonts w:ascii="Calibri" w:hAnsi="Calibri" w:cs="Arial"/>
          <w:color w:val="000000"/>
          <w:sz w:val="22"/>
          <w:szCs w:val="20"/>
        </w:rPr>
        <w:t>Otras actividades</w:t>
      </w:r>
      <w:r w:rsidRPr="00467C57">
        <w:rPr>
          <w:rFonts w:ascii="Calibri" w:hAnsi="Calibri" w:cs="Calibri"/>
          <w:color w:val="000000"/>
          <w:sz w:val="22"/>
          <w:szCs w:val="22"/>
        </w:rPr>
        <w:t xml:space="preserve"> que le asignen el Jefe de la Oficina </w:t>
      </w:r>
      <w:r>
        <w:rPr>
          <w:rFonts w:ascii="Calibri" w:hAnsi="Calibri" w:cs="Calibri"/>
          <w:color w:val="000000"/>
          <w:sz w:val="22"/>
          <w:szCs w:val="22"/>
        </w:rPr>
        <w:t xml:space="preserve">de </w:t>
      </w:r>
      <w:r w:rsidRPr="00467C57">
        <w:rPr>
          <w:rFonts w:ascii="Calibri" w:hAnsi="Calibri" w:cs="Calibri"/>
          <w:color w:val="000000"/>
          <w:sz w:val="22"/>
          <w:szCs w:val="22"/>
        </w:rPr>
        <w:t>Administración y Finanzas.</w:t>
      </w:r>
    </w:p>
    <w:p w14:paraId="2A77E6C7" w14:textId="77777777" w:rsidR="009D7E4E" w:rsidRPr="004D7BD4" w:rsidRDefault="009D7E4E" w:rsidP="009D7E4E">
      <w:pPr>
        <w:pStyle w:val="Prrafodelista"/>
        <w:spacing w:after="0" w:line="240" w:lineRule="auto"/>
        <w:ind w:left="426"/>
        <w:jc w:val="both"/>
        <w:rPr>
          <w:rFonts w:cs="Arial"/>
          <w:color w:val="000000"/>
          <w:lang w:val="es-ES_tradnl"/>
        </w:rPr>
      </w:pPr>
    </w:p>
    <w:p w14:paraId="6B61A13B" w14:textId="339F952F" w:rsidR="004B0806" w:rsidRPr="004D7BD4" w:rsidRDefault="004D7BD4" w:rsidP="004D7BD4">
      <w:pPr>
        <w:pStyle w:val="Prrafodelista"/>
        <w:spacing w:after="0" w:line="240" w:lineRule="auto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112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1"/>
        <w:gridCol w:w="4811"/>
      </w:tblGrid>
      <w:tr w:rsidR="00F7315A" w:rsidRPr="00B5313E" w14:paraId="22278DC1" w14:textId="77777777" w:rsidTr="009A31A1">
        <w:trPr>
          <w:trHeight w:val="266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257601D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D0EF7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4D7BD4" w:rsidRPr="00B5313E" w14:paraId="1083DB3F" w14:textId="77777777" w:rsidTr="009A31A1">
        <w:trPr>
          <w:trHeight w:val="72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75E028" w14:textId="77777777" w:rsidR="004D7BD4" w:rsidRPr="00B5313E" w:rsidRDefault="004D7BD4" w:rsidP="004D7BD4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98445CA" w14:textId="77777777" w:rsidR="00C21482" w:rsidRDefault="00C21482" w:rsidP="00E3131F">
            <w:pPr>
              <w:numPr>
                <w:ilvl w:val="0"/>
                <w:numId w:val="14"/>
              </w:numPr>
              <w:tabs>
                <w:tab w:val="num" w:pos="3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Experiencia 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laboral general de cinco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 (0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5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) años en el Sector 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p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>úblico y Privado</w:t>
            </w:r>
          </w:p>
          <w:p w14:paraId="02761DB8" w14:textId="77777777" w:rsidR="00C21482" w:rsidRPr="005E3988" w:rsidRDefault="00C21482" w:rsidP="00E3131F">
            <w:pPr>
              <w:numPr>
                <w:ilvl w:val="0"/>
                <w:numId w:val="14"/>
              </w:numPr>
              <w:tabs>
                <w:tab w:val="num" w:pos="3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>Experiencia laboral en el puesto de un (01) año en el sector público.</w:t>
            </w:r>
          </w:p>
          <w:p w14:paraId="39411308" w14:textId="5A68FA11" w:rsidR="004D7BD4" w:rsidRPr="00C21482" w:rsidRDefault="00D71A55" w:rsidP="00E3131F">
            <w:pPr>
              <w:pStyle w:val="Prrafodelista"/>
              <w:numPr>
                <w:ilvl w:val="0"/>
                <w:numId w:val="14"/>
              </w:numPr>
              <w:tabs>
                <w:tab w:val="num" w:pos="355"/>
                <w:tab w:val="num" w:pos="455"/>
              </w:tabs>
              <w:ind w:left="3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C21482" w:rsidRPr="00C21482">
              <w:rPr>
                <w:rFonts w:ascii="Calibri" w:hAnsi="Calibri" w:cs="Arial"/>
                <w:color w:val="000000"/>
                <w:szCs w:val="20"/>
              </w:rPr>
              <w:t>Experiencia de un (01) año en Logística</w:t>
            </w:r>
            <w:r w:rsidR="00C21482" w:rsidRPr="00C214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7BD4" w:rsidRPr="00B5313E" w14:paraId="0BC0FD49" w14:textId="77777777" w:rsidTr="009A31A1">
        <w:trPr>
          <w:trHeight w:val="571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7EC259" w14:textId="77777777" w:rsidR="004D7BD4" w:rsidRPr="00B5313E" w:rsidRDefault="004D7BD4" w:rsidP="004D7BD4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3EE3692" w14:textId="77777777" w:rsidR="004D7BD4" w:rsidRPr="00467C57" w:rsidRDefault="004D7BD4" w:rsidP="00E3131F">
            <w:pPr>
              <w:numPr>
                <w:ilvl w:val="0"/>
                <w:numId w:val="2"/>
              </w:numPr>
              <w:tabs>
                <w:tab w:val="num" w:pos="355"/>
                <w:tab w:val="num" w:pos="455"/>
              </w:tabs>
              <w:ind w:left="72" w:firstLine="0"/>
              <w:rPr>
                <w:rFonts w:ascii="Calibri" w:hAnsi="Calibri" w:cs="Arial"/>
                <w:w w:val="102"/>
                <w:sz w:val="22"/>
                <w:szCs w:val="20"/>
              </w:rPr>
            </w:pPr>
            <w:r w:rsidRPr="00467C57">
              <w:rPr>
                <w:rFonts w:ascii="Calibri" w:hAnsi="Calibri" w:cs="Arial"/>
                <w:w w:val="102"/>
                <w:sz w:val="22"/>
                <w:szCs w:val="20"/>
              </w:rPr>
              <w:t>Liderazgo</w:t>
            </w:r>
          </w:p>
          <w:p w14:paraId="54B04EE9" w14:textId="77777777" w:rsidR="004D7BD4" w:rsidRPr="00467C57" w:rsidRDefault="004D7BD4" w:rsidP="00E3131F">
            <w:pPr>
              <w:numPr>
                <w:ilvl w:val="0"/>
                <w:numId w:val="2"/>
              </w:numPr>
              <w:tabs>
                <w:tab w:val="num" w:pos="355"/>
                <w:tab w:val="num" w:pos="455"/>
              </w:tabs>
              <w:ind w:left="72" w:firstLine="0"/>
              <w:rPr>
                <w:rFonts w:ascii="Calibri" w:hAnsi="Calibri" w:cs="Arial"/>
                <w:w w:val="102"/>
                <w:sz w:val="22"/>
                <w:szCs w:val="20"/>
              </w:rPr>
            </w:pPr>
            <w:r w:rsidRPr="00467C57">
              <w:rPr>
                <w:rFonts w:ascii="Calibri" w:hAnsi="Calibri" w:cs="Arial"/>
                <w:w w:val="102"/>
                <w:sz w:val="22"/>
                <w:szCs w:val="20"/>
              </w:rPr>
              <w:t>Orientación hacia resultados</w:t>
            </w:r>
          </w:p>
          <w:p w14:paraId="3EBA4A4B" w14:textId="0AD0329D" w:rsidR="004D7BD4" w:rsidRPr="009D7BCA" w:rsidRDefault="004D7BD4" w:rsidP="00E3131F">
            <w:pPr>
              <w:tabs>
                <w:tab w:val="num" w:pos="355"/>
                <w:tab w:val="num" w:pos="455"/>
              </w:tabs>
              <w:ind w:left="45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67C57">
              <w:rPr>
                <w:rFonts w:ascii="Calibri" w:hAnsi="Calibri" w:cs="Arial"/>
                <w:w w:val="102"/>
                <w:sz w:val="22"/>
                <w:szCs w:val="20"/>
              </w:rPr>
              <w:t xml:space="preserve">Trabajo en equipo </w:t>
            </w:r>
          </w:p>
        </w:tc>
      </w:tr>
      <w:tr w:rsidR="004D7BD4" w:rsidRPr="00B5313E" w14:paraId="0E06A053" w14:textId="77777777" w:rsidTr="009A31A1">
        <w:trPr>
          <w:trHeight w:val="547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5C18B6D" w14:textId="77777777" w:rsidR="004D7BD4" w:rsidRPr="00B5313E" w:rsidRDefault="004D7BD4" w:rsidP="004D7BD4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9DC1507" w14:textId="77777777" w:rsidR="004D7BD4" w:rsidRDefault="004D7BD4" w:rsidP="00E3131F">
            <w:pPr>
              <w:numPr>
                <w:ilvl w:val="0"/>
                <w:numId w:val="2"/>
              </w:numPr>
              <w:tabs>
                <w:tab w:val="num" w:pos="355"/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>Título Profesional: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 Contador Público, 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Administración, Economista, Ingeniero, Abogado.</w:t>
            </w:r>
          </w:p>
          <w:p w14:paraId="615ED462" w14:textId="6B1F8163" w:rsidR="004D7BD4" w:rsidRPr="009D7BCA" w:rsidRDefault="004D7BD4" w:rsidP="00E3131F">
            <w:pPr>
              <w:numPr>
                <w:ilvl w:val="0"/>
                <w:numId w:val="2"/>
              </w:numPr>
              <w:tabs>
                <w:tab w:val="num" w:pos="314"/>
                <w:tab w:val="num" w:pos="355"/>
              </w:tabs>
              <w:ind w:left="314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 C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>olegiado y habilitación vigente.</w:t>
            </w:r>
          </w:p>
        </w:tc>
      </w:tr>
      <w:tr w:rsidR="004D7BD4" w:rsidRPr="00B5313E" w14:paraId="5A1039E7" w14:textId="77777777" w:rsidTr="009A31A1">
        <w:trPr>
          <w:trHeight w:val="253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415922" w14:textId="77777777" w:rsidR="004D7BD4" w:rsidRPr="00B5313E" w:rsidRDefault="004D7BD4" w:rsidP="004D7BD4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C2727E" w14:textId="77777777" w:rsidR="002759C9" w:rsidRDefault="002759C9" w:rsidP="00E3131F">
            <w:pPr>
              <w:numPr>
                <w:ilvl w:val="0"/>
                <w:numId w:val="26"/>
              </w:numPr>
              <w:tabs>
                <w:tab w:val="num" w:pos="355"/>
              </w:tabs>
              <w:ind w:left="455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Especialización en 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>Contrataciones y Adquisiciones del Estado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.</w:t>
            </w:r>
          </w:p>
          <w:p w14:paraId="5AAF1A39" w14:textId="77777777" w:rsidR="002759C9" w:rsidRPr="00467C57" w:rsidRDefault="002759C9" w:rsidP="00E3131F">
            <w:pPr>
              <w:numPr>
                <w:ilvl w:val="0"/>
                <w:numId w:val="26"/>
              </w:numPr>
              <w:tabs>
                <w:tab w:val="num" w:pos="355"/>
              </w:tabs>
              <w:ind w:left="455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Especialización en </w:t>
            </w: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Gestión Pública</w:t>
            </w:r>
          </w:p>
          <w:p w14:paraId="0A8DDD5E" w14:textId="77777777" w:rsidR="002759C9" w:rsidRDefault="002759C9" w:rsidP="00E3131F">
            <w:pPr>
              <w:numPr>
                <w:ilvl w:val="0"/>
                <w:numId w:val="26"/>
              </w:numPr>
              <w:tabs>
                <w:tab w:val="num" w:pos="355"/>
              </w:tabs>
              <w:ind w:left="455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>Certificación del OSCE vigente</w:t>
            </w:r>
          </w:p>
          <w:p w14:paraId="7905440A" w14:textId="7F721EC2" w:rsidR="004D7BD4" w:rsidRPr="0009391B" w:rsidRDefault="002759C9" w:rsidP="00E3131F">
            <w:pPr>
              <w:pStyle w:val="Prrafodelista"/>
              <w:numPr>
                <w:ilvl w:val="0"/>
                <w:numId w:val="26"/>
              </w:numPr>
              <w:tabs>
                <w:tab w:val="num" w:pos="355"/>
              </w:tabs>
              <w:ind w:left="4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Curso en SIGA Y SIAF.</w:t>
            </w:r>
          </w:p>
        </w:tc>
      </w:tr>
      <w:tr w:rsidR="004D7BD4" w:rsidRPr="00B5313E" w14:paraId="3B0DDF4C" w14:textId="77777777" w:rsidTr="009A31A1">
        <w:trPr>
          <w:trHeight w:val="276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3FF0" w14:textId="77777777" w:rsidR="004D7BD4" w:rsidRPr="00B5313E" w:rsidRDefault="004D7BD4" w:rsidP="004D7BD4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D71E03" w14:textId="77777777" w:rsidR="004D7BD4" w:rsidRPr="00382391" w:rsidRDefault="004D7BD4" w:rsidP="00E3131F">
            <w:pPr>
              <w:tabs>
                <w:tab w:val="num" w:pos="355"/>
                <w:tab w:val="num" w:pos="455"/>
              </w:tabs>
              <w:contextualSpacing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5E85452F" w14:textId="77777777" w:rsidR="0037384C" w:rsidRPr="00467C57" w:rsidRDefault="0037384C" w:rsidP="00E3131F">
            <w:pPr>
              <w:numPr>
                <w:ilvl w:val="0"/>
                <w:numId w:val="24"/>
              </w:numPr>
              <w:tabs>
                <w:tab w:val="num" w:pos="355"/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0"/>
              </w:rPr>
              <w:t>Experiencia en Gestión Logística Integral Aplicada en las entidades del Sector Público Nacional.</w:t>
            </w:r>
          </w:p>
          <w:p w14:paraId="39BC0101" w14:textId="77777777" w:rsidR="0037384C" w:rsidRPr="00467C57" w:rsidRDefault="0037384C" w:rsidP="00E3131F">
            <w:pPr>
              <w:numPr>
                <w:ilvl w:val="0"/>
                <w:numId w:val="24"/>
              </w:numPr>
              <w:tabs>
                <w:tab w:val="num" w:pos="355"/>
                <w:tab w:val="num" w:pos="455"/>
              </w:tabs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>Ley de Contrataciones con el Estado</w:t>
            </w:r>
          </w:p>
          <w:p w14:paraId="0D84CF35" w14:textId="7C7F5089" w:rsidR="004D7BD4" w:rsidRPr="00B55ACC" w:rsidRDefault="0037384C" w:rsidP="00E3131F">
            <w:pPr>
              <w:pStyle w:val="Prrafodelista"/>
              <w:numPr>
                <w:ilvl w:val="0"/>
                <w:numId w:val="24"/>
              </w:numPr>
              <w:tabs>
                <w:tab w:val="num" w:pos="355"/>
                <w:tab w:val="num" w:pos="455"/>
              </w:tabs>
              <w:ind w:left="314"/>
              <w:rPr>
                <w:rFonts w:ascii="Calibri" w:hAnsi="Calibri" w:cs="Calibri"/>
                <w:color w:val="000000"/>
              </w:rPr>
            </w:pPr>
            <w:r w:rsidRPr="00B55ACC">
              <w:rPr>
                <w:rFonts w:ascii="Calibri" w:hAnsi="Calibri" w:cs="Arial"/>
                <w:color w:val="000000"/>
                <w:szCs w:val="20"/>
              </w:rPr>
              <w:t>Experiencia en manejo de personal y relaciones interpersonales.</w:t>
            </w:r>
          </w:p>
        </w:tc>
      </w:tr>
      <w:tr w:rsidR="00F7315A" w:rsidRPr="00B5313E" w14:paraId="2E392EBC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458C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4C4A9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56CBD91B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2A3A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C66A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15F85F01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4CDFA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EE29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617B52CE" w14:textId="77777777" w:rsidTr="009A31A1">
        <w:trPr>
          <w:trHeight w:val="32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165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292EC" w14:textId="77777777" w:rsidR="00F7315A" w:rsidRPr="00B5313E" w:rsidRDefault="00F7315A" w:rsidP="00197376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78D19712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</w:rPr>
      </w:pPr>
    </w:p>
    <w:p w14:paraId="1B9D977C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D34027C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F502969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31517D3C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E3E2357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0DE9174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057EE89C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0AE5780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B5FB77E" w14:textId="77777777" w:rsidR="004D7BD4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20F4F7D" w14:textId="77777777" w:rsidR="004D7BD4" w:rsidRPr="00B5313E" w:rsidRDefault="004D7BD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B16370" w14:textId="77777777" w:rsidR="00F7315A" w:rsidRPr="00B5313E" w:rsidRDefault="00F7315A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40BE63" w14:textId="36B50736" w:rsidR="00F7315A" w:rsidRPr="009F2895" w:rsidRDefault="009F2895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447B82F" w14:textId="77777777" w:rsidR="00F7315A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8A63B2" w:rsidRPr="00E21185" w14:paraId="7557FDDA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001C4884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581694D1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5015AD" w:rsidRPr="00E21185" w14:paraId="43A21B4C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BB279F3" w14:textId="77777777" w:rsidR="005015AD" w:rsidRPr="00E21185" w:rsidRDefault="005015AD" w:rsidP="005015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FD2C88" w14:textId="614D80A0" w:rsidR="005015AD" w:rsidRPr="00E21185" w:rsidRDefault="005015AD" w:rsidP="005015AD">
            <w:pPr>
              <w:spacing w:line="276" w:lineRule="auto"/>
              <w:ind w:left="35" w:right="49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ficina de Administración y Finanzas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Área de Logística </w:t>
            </w:r>
          </w:p>
        </w:tc>
      </w:tr>
      <w:tr w:rsidR="005015AD" w:rsidRPr="00E21185" w14:paraId="123DAC34" w14:textId="77777777" w:rsidTr="00A17576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FE0DCC" w14:textId="77777777" w:rsidR="005015AD" w:rsidRPr="00E21185" w:rsidRDefault="005015AD" w:rsidP="005015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14:paraId="7964271E" w14:textId="247B7CBB" w:rsidR="005015AD" w:rsidRPr="00E21185" w:rsidRDefault="005015AD" w:rsidP="005015AD">
            <w:pPr>
              <w:spacing w:line="276" w:lineRule="auto"/>
              <w:ind w:left="35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65F86">
              <w:rPr>
                <w:rFonts w:ascii="Calibri" w:eastAsia="Times New Roman" w:hAnsi="Calibri" w:cs="Calibri"/>
                <w:color w:val="000000"/>
              </w:rPr>
              <w:t xml:space="preserve">Inicio: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Julio de 2019</w:t>
            </w:r>
            <w:r w:rsidRPr="00765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5015AD" w:rsidRPr="00E21185" w14:paraId="14530DAE" w14:textId="77777777" w:rsidTr="00A1757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03F592" w14:textId="77777777" w:rsidR="005015AD" w:rsidRPr="00E21185" w:rsidRDefault="005015AD" w:rsidP="005015A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9F0C219" w14:textId="5D0B4332" w:rsidR="005015AD" w:rsidRPr="00E21185" w:rsidRDefault="005015AD" w:rsidP="005015AD">
            <w:pPr>
              <w:spacing w:line="276" w:lineRule="auto"/>
              <w:ind w:left="35"/>
              <w:rPr>
                <w:rFonts w:asciiTheme="minorHAnsi" w:hAnsiTheme="minorHAnsi" w:cs="Arial"/>
                <w:sz w:val="22"/>
                <w:szCs w:val="22"/>
              </w:rPr>
            </w:pPr>
            <w:r w:rsidRPr="00765F86">
              <w:rPr>
                <w:rFonts w:ascii="Calibri" w:eastAsia="Times New Roman" w:hAnsi="Calibri" w:cs="Calibri"/>
                <w:color w:val="000000"/>
              </w:rPr>
              <w:t>Término</w:t>
            </w:r>
            <w:r>
              <w:rPr>
                <w:rFonts w:ascii="Calibri" w:eastAsia="Times New Roman" w:hAnsi="Calibri" w:cs="Calibri"/>
                <w:color w:val="000000"/>
              </w:rPr>
              <w:t>:    Setiembre de 2019</w:t>
            </w:r>
          </w:p>
        </w:tc>
      </w:tr>
      <w:tr w:rsidR="005015AD" w:rsidRPr="00E21185" w14:paraId="643B0C04" w14:textId="77777777" w:rsidTr="00962B22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1408275" w14:textId="77777777" w:rsidR="005015AD" w:rsidRPr="00E21185" w:rsidRDefault="005015AD" w:rsidP="005015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32D9AFD3" w14:textId="6B4244D8" w:rsidR="005015AD" w:rsidRPr="00E21185" w:rsidRDefault="005015AD" w:rsidP="005015AD">
            <w:pPr>
              <w:spacing w:line="276" w:lineRule="auto"/>
              <w:ind w:left="35" w:right="191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S/. 7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00.00 (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Siete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mil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 00/100  Soles). Incluyen todos los montos y afiliaciones de ley, así como toda deducción aplicable al trabajador.</w:t>
            </w:r>
          </w:p>
        </w:tc>
      </w:tr>
      <w:tr w:rsidR="005015AD" w:rsidRPr="00E21185" w14:paraId="643F167B" w14:textId="77777777" w:rsidTr="00624F7D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48D18A" w14:textId="77777777" w:rsidR="005015AD" w:rsidRPr="00E21185" w:rsidRDefault="005015AD" w:rsidP="005015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C9B7E0A" w14:textId="13B4BA8C" w:rsidR="005015AD" w:rsidRPr="00E21185" w:rsidRDefault="005015AD" w:rsidP="005015AD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  <w:lang w:eastAsia="es-PE"/>
              </w:rPr>
              <w:t> N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inguna</w:t>
            </w:r>
          </w:p>
        </w:tc>
      </w:tr>
    </w:tbl>
    <w:p w14:paraId="1FDA8A3D" w14:textId="77777777" w:rsidR="009A31A1" w:rsidRPr="00B5313E" w:rsidRDefault="009A31A1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4E719008" w14:textId="77777777" w:rsidR="00F7315A" w:rsidRPr="00B5313E" w:rsidRDefault="00F7315A" w:rsidP="00F7315A">
      <w:pPr>
        <w:ind w:right="310"/>
        <w:jc w:val="both"/>
        <w:rPr>
          <w:rFonts w:ascii="Arial" w:eastAsia="Times New Roman" w:hAnsi="Arial" w:cs="Arial"/>
        </w:rPr>
      </w:pPr>
    </w:p>
    <w:p w14:paraId="75AF5C25" w14:textId="77777777" w:rsidR="00F7315A" w:rsidRPr="00B5313E" w:rsidRDefault="00F7315A" w:rsidP="00F7315A">
      <w:pPr>
        <w:rPr>
          <w:rFonts w:ascii="Arial" w:eastAsia="Times New Roman" w:hAnsi="Arial" w:cs="Arial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943EE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B7CA" w14:textId="77777777" w:rsidR="00272CB0" w:rsidRDefault="00272CB0" w:rsidP="00FD6F46">
      <w:r>
        <w:separator/>
      </w:r>
    </w:p>
  </w:endnote>
  <w:endnote w:type="continuationSeparator" w:id="0">
    <w:p w14:paraId="40974935" w14:textId="77777777" w:rsidR="00272CB0" w:rsidRDefault="00272CB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272CB0" w:rsidRDefault="00272CB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72CB0" w:rsidRDefault="00272C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8E5" w:rsidRPr="006C08E5">
          <w:rPr>
            <w:noProof/>
            <w:lang w:val="es-ES"/>
          </w:rPr>
          <w:t>7</w:t>
        </w:r>
        <w:r>
          <w:fldChar w:fldCharType="end"/>
        </w:r>
      </w:p>
    </w:sdtContent>
  </w:sdt>
  <w:p w14:paraId="489CC70B" w14:textId="71EC84BD" w:rsidR="00272CB0" w:rsidRDefault="00DC58A4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DC67" w14:textId="77777777" w:rsidR="00272CB0" w:rsidRDefault="00272CB0" w:rsidP="00FD6F46">
      <w:r>
        <w:separator/>
      </w:r>
    </w:p>
  </w:footnote>
  <w:footnote w:type="continuationSeparator" w:id="0">
    <w:p w14:paraId="01C61CE0" w14:textId="77777777" w:rsidR="00272CB0" w:rsidRDefault="00272CB0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72CB0" w:rsidRDefault="00272CB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72CB0" w:rsidRDefault="00272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72CB0" w:rsidRDefault="00272CB0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72CB0" w:rsidRDefault="00272CB0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72CB0" w:rsidRPr="00515578" w:rsidRDefault="00272CB0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72CB0" w:rsidRDefault="00272CB0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4C49"/>
    <w:multiLevelType w:val="hybridMultilevel"/>
    <w:tmpl w:val="33EEC140"/>
    <w:lvl w:ilvl="0" w:tplc="28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1DE228C"/>
    <w:multiLevelType w:val="hybridMultilevel"/>
    <w:tmpl w:val="7F3E0748"/>
    <w:lvl w:ilvl="0" w:tplc="B200455E">
      <w:start w:val="4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>
    <w:nsid w:val="12934B95"/>
    <w:multiLevelType w:val="hybridMultilevel"/>
    <w:tmpl w:val="8020B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138C"/>
    <w:multiLevelType w:val="hybridMultilevel"/>
    <w:tmpl w:val="0E02CB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D95"/>
    <w:multiLevelType w:val="hybridMultilevel"/>
    <w:tmpl w:val="E902943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6E61F6C"/>
    <w:multiLevelType w:val="hybridMultilevel"/>
    <w:tmpl w:val="2CAAD008"/>
    <w:lvl w:ilvl="0" w:tplc="3754247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B95"/>
    <w:multiLevelType w:val="hybridMultilevel"/>
    <w:tmpl w:val="9E328530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B522C98">
      <w:start w:val="1"/>
      <w:numFmt w:val="lowerLetter"/>
      <w:lvlText w:val="%2."/>
      <w:lvlJc w:val="left"/>
      <w:pPr>
        <w:ind w:left="1075" w:hanging="360"/>
      </w:pPr>
      <w:rPr>
        <w:b w:val="0"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>
    <w:nsid w:val="4C231C24"/>
    <w:multiLevelType w:val="hybridMultilevel"/>
    <w:tmpl w:val="8E9EB01E"/>
    <w:lvl w:ilvl="0" w:tplc="280A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6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C45C7"/>
    <w:multiLevelType w:val="hybridMultilevel"/>
    <w:tmpl w:val="27E8777E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910C7A"/>
    <w:multiLevelType w:val="hybridMultilevel"/>
    <w:tmpl w:val="C51A1AF6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21">
    <w:nsid w:val="71E372B1"/>
    <w:multiLevelType w:val="hybridMultilevel"/>
    <w:tmpl w:val="D928761A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A040F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  <w:szCs w:val="20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6726F"/>
    <w:multiLevelType w:val="hybridMultilevel"/>
    <w:tmpl w:val="9EFEFD7E"/>
    <w:lvl w:ilvl="0" w:tplc="28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22"/>
  </w:num>
  <w:num w:numId="5">
    <w:abstractNumId w:val="2"/>
  </w:num>
  <w:num w:numId="6">
    <w:abstractNumId w:val="12"/>
  </w:num>
  <w:num w:numId="7">
    <w:abstractNumId w:val="16"/>
  </w:num>
  <w:num w:numId="8">
    <w:abstractNumId w:val="11"/>
  </w:num>
  <w:num w:numId="9">
    <w:abstractNumId w:val="5"/>
  </w:num>
  <w:num w:numId="10">
    <w:abstractNumId w:val="0"/>
  </w:num>
  <w:num w:numId="11">
    <w:abstractNumId w:val="20"/>
  </w:num>
  <w:num w:numId="12">
    <w:abstractNumId w:val="14"/>
  </w:num>
  <w:num w:numId="13">
    <w:abstractNumId w:val="10"/>
  </w:num>
  <w:num w:numId="14">
    <w:abstractNumId w:val="9"/>
  </w:num>
  <w:num w:numId="15">
    <w:abstractNumId w:val="8"/>
  </w:num>
  <w:num w:numId="16">
    <w:abstractNumId w:val="3"/>
  </w:num>
  <w:num w:numId="17">
    <w:abstractNumId w:val="17"/>
  </w:num>
  <w:num w:numId="18">
    <w:abstractNumId w:val="19"/>
  </w:num>
  <w:num w:numId="19">
    <w:abstractNumId w:val="6"/>
  </w:num>
  <w:num w:numId="20">
    <w:abstractNumId w:val="7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4"/>
  </w:num>
  <w:num w:numId="25">
    <w:abstractNumId w:val="13"/>
  </w:num>
  <w:num w:numId="26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0454F"/>
    <w:rsid w:val="0001058D"/>
    <w:rsid w:val="0001124B"/>
    <w:rsid w:val="000146A5"/>
    <w:rsid w:val="000157E3"/>
    <w:rsid w:val="000158DB"/>
    <w:rsid w:val="00015A2E"/>
    <w:rsid w:val="00016A1A"/>
    <w:rsid w:val="00016E83"/>
    <w:rsid w:val="00021178"/>
    <w:rsid w:val="0002317C"/>
    <w:rsid w:val="000264A2"/>
    <w:rsid w:val="000305F1"/>
    <w:rsid w:val="000306DF"/>
    <w:rsid w:val="000307FC"/>
    <w:rsid w:val="00030828"/>
    <w:rsid w:val="00032CC2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80AD0"/>
    <w:rsid w:val="0008227F"/>
    <w:rsid w:val="00085A20"/>
    <w:rsid w:val="0008620C"/>
    <w:rsid w:val="00091EDA"/>
    <w:rsid w:val="0009391B"/>
    <w:rsid w:val="00094524"/>
    <w:rsid w:val="00094A28"/>
    <w:rsid w:val="000952F3"/>
    <w:rsid w:val="000A4168"/>
    <w:rsid w:val="000A7641"/>
    <w:rsid w:val="000B0173"/>
    <w:rsid w:val="000B397E"/>
    <w:rsid w:val="000B5BD3"/>
    <w:rsid w:val="000C28A2"/>
    <w:rsid w:val="000C2BBA"/>
    <w:rsid w:val="000D11A2"/>
    <w:rsid w:val="000D259E"/>
    <w:rsid w:val="000D3A45"/>
    <w:rsid w:val="000E6CF2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8F0"/>
    <w:rsid w:val="00183E76"/>
    <w:rsid w:val="0018623F"/>
    <w:rsid w:val="001946C0"/>
    <w:rsid w:val="001A3472"/>
    <w:rsid w:val="001A5A6A"/>
    <w:rsid w:val="001A6718"/>
    <w:rsid w:val="001B64E9"/>
    <w:rsid w:val="001B6F92"/>
    <w:rsid w:val="001C2AAA"/>
    <w:rsid w:val="001C5362"/>
    <w:rsid w:val="001E1218"/>
    <w:rsid w:val="001E1611"/>
    <w:rsid w:val="001E1D0D"/>
    <w:rsid w:val="001E35CC"/>
    <w:rsid w:val="001E56A2"/>
    <w:rsid w:val="001E577A"/>
    <w:rsid w:val="001F004A"/>
    <w:rsid w:val="001F32B7"/>
    <w:rsid w:val="00201D2C"/>
    <w:rsid w:val="00203720"/>
    <w:rsid w:val="00204EC4"/>
    <w:rsid w:val="00206CCD"/>
    <w:rsid w:val="0020732D"/>
    <w:rsid w:val="00220158"/>
    <w:rsid w:val="00221588"/>
    <w:rsid w:val="0024288A"/>
    <w:rsid w:val="0025506D"/>
    <w:rsid w:val="0025699B"/>
    <w:rsid w:val="00257501"/>
    <w:rsid w:val="00262A96"/>
    <w:rsid w:val="00270CA7"/>
    <w:rsid w:val="00272A51"/>
    <w:rsid w:val="00272CB0"/>
    <w:rsid w:val="00272EF2"/>
    <w:rsid w:val="002745B9"/>
    <w:rsid w:val="002759C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D73FC"/>
    <w:rsid w:val="002E5AD4"/>
    <w:rsid w:val="002F2D4E"/>
    <w:rsid w:val="00306C29"/>
    <w:rsid w:val="00310B41"/>
    <w:rsid w:val="00314014"/>
    <w:rsid w:val="00326CCB"/>
    <w:rsid w:val="003458F3"/>
    <w:rsid w:val="00354E03"/>
    <w:rsid w:val="00356B57"/>
    <w:rsid w:val="00360451"/>
    <w:rsid w:val="00363790"/>
    <w:rsid w:val="003639B1"/>
    <w:rsid w:val="00365624"/>
    <w:rsid w:val="003720E9"/>
    <w:rsid w:val="0037384C"/>
    <w:rsid w:val="003753B1"/>
    <w:rsid w:val="00377538"/>
    <w:rsid w:val="00381DE9"/>
    <w:rsid w:val="00395E63"/>
    <w:rsid w:val="00396C58"/>
    <w:rsid w:val="003A7BAB"/>
    <w:rsid w:val="003A7BB7"/>
    <w:rsid w:val="003B4182"/>
    <w:rsid w:val="003B5DB1"/>
    <w:rsid w:val="003C714E"/>
    <w:rsid w:val="003D30CF"/>
    <w:rsid w:val="003D568E"/>
    <w:rsid w:val="003E3F65"/>
    <w:rsid w:val="003E68B4"/>
    <w:rsid w:val="003F07D0"/>
    <w:rsid w:val="0040715A"/>
    <w:rsid w:val="00410165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0A92"/>
    <w:rsid w:val="00481A06"/>
    <w:rsid w:val="00481D91"/>
    <w:rsid w:val="004826C9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B41C1"/>
    <w:rsid w:val="004C0CD7"/>
    <w:rsid w:val="004C53E1"/>
    <w:rsid w:val="004C6C3E"/>
    <w:rsid w:val="004C6D80"/>
    <w:rsid w:val="004C6FC2"/>
    <w:rsid w:val="004C7233"/>
    <w:rsid w:val="004D1B6A"/>
    <w:rsid w:val="004D5B48"/>
    <w:rsid w:val="004D652A"/>
    <w:rsid w:val="004D7BD4"/>
    <w:rsid w:val="004E6DF0"/>
    <w:rsid w:val="004F1B27"/>
    <w:rsid w:val="004F7808"/>
    <w:rsid w:val="004F7D55"/>
    <w:rsid w:val="00500ECA"/>
    <w:rsid w:val="005015AD"/>
    <w:rsid w:val="00505C98"/>
    <w:rsid w:val="00506384"/>
    <w:rsid w:val="0051264F"/>
    <w:rsid w:val="00515578"/>
    <w:rsid w:val="00527020"/>
    <w:rsid w:val="00530F9A"/>
    <w:rsid w:val="00532D46"/>
    <w:rsid w:val="00533F98"/>
    <w:rsid w:val="00537E8F"/>
    <w:rsid w:val="00542C19"/>
    <w:rsid w:val="0054698A"/>
    <w:rsid w:val="0054799E"/>
    <w:rsid w:val="005520F6"/>
    <w:rsid w:val="00556D91"/>
    <w:rsid w:val="0055776C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85835"/>
    <w:rsid w:val="005925E7"/>
    <w:rsid w:val="00594733"/>
    <w:rsid w:val="00595C25"/>
    <w:rsid w:val="00596FCE"/>
    <w:rsid w:val="005A30A5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648A"/>
    <w:rsid w:val="00641B71"/>
    <w:rsid w:val="00642E81"/>
    <w:rsid w:val="00647306"/>
    <w:rsid w:val="00651DAA"/>
    <w:rsid w:val="006543BE"/>
    <w:rsid w:val="00657B50"/>
    <w:rsid w:val="006765A9"/>
    <w:rsid w:val="00687499"/>
    <w:rsid w:val="00690510"/>
    <w:rsid w:val="006935D3"/>
    <w:rsid w:val="00697253"/>
    <w:rsid w:val="00697777"/>
    <w:rsid w:val="006A0110"/>
    <w:rsid w:val="006A1F6F"/>
    <w:rsid w:val="006A3066"/>
    <w:rsid w:val="006C019F"/>
    <w:rsid w:val="006C08E5"/>
    <w:rsid w:val="006D3232"/>
    <w:rsid w:val="006D7A5E"/>
    <w:rsid w:val="006D7BED"/>
    <w:rsid w:val="006E23AC"/>
    <w:rsid w:val="006E65B1"/>
    <w:rsid w:val="006E6645"/>
    <w:rsid w:val="006E6B35"/>
    <w:rsid w:val="006F4E1F"/>
    <w:rsid w:val="0070741B"/>
    <w:rsid w:val="0071567B"/>
    <w:rsid w:val="00715707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388F"/>
    <w:rsid w:val="00765071"/>
    <w:rsid w:val="007667ED"/>
    <w:rsid w:val="00777077"/>
    <w:rsid w:val="007816D0"/>
    <w:rsid w:val="00782A62"/>
    <w:rsid w:val="00785385"/>
    <w:rsid w:val="007971AE"/>
    <w:rsid w:val="007A49C2"/>
    <w:rsid w:val="007B35A5"/>
    <w:rsid w:val="007B5E35"/>
    <w:rsid w:val="007C6749"/>
    <w:rsid w:val="007C7F59"/>
    <w:rsid w:val="007D00A3"/>
    <w:rsid w:val="007D4648"/>
    <w:rsid w:val="007D7E41"/>
    <w:rsid w:val="007E1B7E"/>
    <w:rsid w:val="007F4977"/>
    <w:rsid w:val="00807B55"/>
    <w:rsid w:val="00826310"/>
    <w:rsid w:val="00842375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A63B2"/>
    <w:rsid w:val="008B0C76"/>
    <w:rsid w:val="008B3D48"/>
    <w:rsid w:val="008C0567"/>
    <w:rsid w:val="008D094A"/>
    <w:rsid w:val="008D2060"/>
    <w:rsid w:val="008D4010"/>
    <w:rsid w:val="008D44A5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21F14"/>
    <w:rsid w:val="00924AC0"/>
    <w:rsid w:val="00926993"/>
    <w:rsid w:val="00927785"/>
    <w:rsid w:val="009375BA"/>
    <w:rsid w:val="00943EE4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11B2"/>
    <w:rsid w:val="009859BE"/>
    <w:rsid w:val="0099019B"/>
    <w:rsid w:val="00993ABF"/>
    <w:rsid w:val="009962BD"/>
    <w:rsid w:val="009971BF"/>
    <w:rsid w:val="009A31A1"/>
    <w:rsid w:val="009A397C"/>
    <w:rsid w:val="009B5BE5"/>
    <w:rsid w:val="009B672C"/>
    <w:rsid w:val="009D4549"/>
    <w:rsid w:val="009D6BB4"/>
    <w:rsid w:val="009D75E4"/>
    <w:rsid w:val="009D7BCA"/>
    <w:rsid w:val="009D7E4E"/>
    <w:rsid w:val="009D7FC4"/>
    <w:rsid w:val="009E020D"/>
    <w:rsid w:val="009E584C"/>
    <w:rsid w:val="009E59ED"/>
    <w:rsid w:val="009F2895"/>
    <w:rsid w:val="009F7380"/>
    <w:rsid w:val="009F7CE8"/>
    <w:rsid w:val="00A00E9F"/>
    <w:rsid w:val="00A03472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90393"/>
    <w:rsid w:val="00A935D7"/>
    <w:rsid w:val="00A94C34"/>
    <w:rsid w:val="00A95E94"/>
    <w:rsid w:val="00A96DEB"/>
    <w:rsid w:val="00AA2772"/>
    <w:rsid w:val="00AA6980"/>
    <w:rsid w:val="00AA7013"/>
    <w:rsid w:val="00AB2743"/>
    <w:rsid w:val="00AB3F20"/>
    <w:rsid w:val="00AC345F"/>
    <w:rsid w:val="00AC41E7"/>
    <w:rsid w:val="00AC7717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369F3"/>
    <w:rsid w:val="00B44605"/>
    <w:rsid w:val="00B54123"/>
    <w:rsid w:val="00B54800"/>
    <w:rsid w:val="00B556C5"/>
    <w:rsid w:val="00B55ACC"/>
    <w:rsid w:val="00B671BC"/>
    <w:rsid w:val="00B74874"/>
    <w:rsid w:val="00B80264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F679E"/>
    <w:rsid w:val="00C008B0"/>
    <w:rsid w:val="00C07037"/>
    <w:rsid w:val="00C14673"/>
    <w:rsid w:val="00C17DF5"/>
    <w:rsid w:val="00C17FA5"/>
    <w:rsid w:val="00C21482"/>
    <w:rsid w:val="00C22337"/>
    <w:rsid w:val="00C444BB"/>
    <w:rsid w:val="00C45843"/>
    <w:rsid w:val="00C5007B"/>
    <w:rsid w:val="00C5234B"/>
    <w:rsid w:val="00C54369"/>
    <w:rsid w:val="00C55B08"/>
    <w:rsid w:val="00C60562"/>
    <w:rsid w:val="00C62162"/>
    <w:rsid w:val="00C64435"/>
    <w:rsid w:val="00C66250"/>
    <w:rsid w:val="00C71E52"/>
    <w:rsid w:val="00C7439E"/>
    <w:rsid w:val="00C747B0"/>
    <w:rsid w:val="00C90E3C"/>
    <w:rsid w:val="00C92ED1"/>
    <w:rsid w:val="00C9434E"/>
    <w:rsid w:val="00C94EE5"/>
    <w:rsid w:val="00C965C9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1C0B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498B"/>
    <w:rsid w:val="00D25294"/>
    <w:rsid w:val="00D26177"/>
    <w:rsid w:val="00D516E7"/>
    <w:rsid w:val="00D56A3B"/>
    <w:rsid w:val="00D572EE"/>
    <w:rsid w:val="00D71A55"/>
    <w:rsid w:val="00D825E7"/>
    <w:rsid w:val="00D861F7"/>
    <w:rsid w:val="00D90AC1"/>
    <w:rsid w:val="00D92E3E"/>
    <w:rsid w:val="00D96F86"/>
    <w:rsid w:val="00DA09E7"/>
    <w:rsid w:val="00DB0534"/>
    <w:rsid w:val="00DB117C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E025A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26C28"/>
    <w:rsid w:val="00E30B79"/>
    <w:rsid w:val="00E30E28"/>
    <w:rsid w:val="00E30F87"/>
    <w:rsid w:val="00E3131F"/>
    <w:rsid w:val="00E37A22"/>
    <w:rsid w:val="00E412DD"/>
    <w:rsid w:val="00E46C7B"/>
    <w:rsid w:val="00E5188E"/>
    <w:rsid w:val="00E54495"/>
    <w:rsid w:val="00E645CA"/>
    <w:rsid w:val="00E672D6"/>
    <w:rsid w:val="00E70A59"/>
    <w:rsid w:val="00E756C7"/>
    <w:rsid w:val="00E83130"/>
    <w:rsid w:val="00E86AA9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F36B7"/>
    <w:rsid w:val="00EF762C"/>
    <w:rsid w:val="00F16FE4"/>
    <w:rsid w:val="00F2671B"/>
    <w:rsid w:val="00F30D33"/>
    <w:rsid w:val="00F31114"/>
    <w:rsid w:val="00F445C1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921EA"/>
    <w:rsid w:val="00F973C5"/>
    <w:rsid w:val="00FA38CA"/>
    <w:rsid w:val="00FC51C2"/>
    <w:rsid w:val="00FC5EB6"/>
    <w:rsid w:val="00FD3090"/>
    <w:rsid w:val="00FD378A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yperlink" Target="http://www.psi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i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ursoshumanos@psi.gob.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42803-5DD6-4167-A50B-463E925F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13</Pages>
  <Words>3598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23347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435</cp:revision>
  <cp:lastPrinted>2019-05-15T20:44:00Z</cp:lastPrinted>
  <dcterms:created xsi:type="dcterms:W3CDTF">2019-01-24T19:07:00Z</dcterms:created>
  <dcterms:modified xsi:type="dcterms:W3CDTF">2019-05-15T20:44:00Z</dcterms:modified>
</cp:coreProperties>
</file>