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5AAA580D" w:rsidR="00B13569" w:rsidRDefault="0076016D" w:rsidP="007A272B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384E91">
        <w:rPr>
          <w:rFonts w:ascii="Arial" w:eastAsia="Times New Roman" w:hAnsi="Arial" w:cs="Arial"/>
          <w:b/>
          <w:bCs/>
          <w:color w:val="000000"/>
          <w:lang w:val="es-PE" w:eastAsia="es-PE"/>
        </w:rPr>
        <w:t>N°10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-</w:t>
      </w:r>
      <w:r w:rsidR="00501738">
        <w:rPr>
          <w:rFonts w:ascii="Arial" w:eastAsia="Times New Roman" w:hAnsi="Arial" w:cs="Arial"/>
          <w:b/>
          <w:bCs/>
          <w:color w:val="000000"/>
          <w:lang w:val="es-PE" w:eastAsia="es-PE"/>
        </w:rPr>
        <w:t>SETIEMBRE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4246CDA2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384E91" w:rsidRPr="00CC0DE7">
        <w:rPr>
          <w:rFonts w:ascii="Arial" w:hAnsi="Arial" w:cs="Arial"/>
          <w:b/>
          <w:bCs/>
          <w:iCs/>
          <w:sz w:val="22"/>
          <w:szCs w:val="22"/>
        </w:rPr>
        <w:t>ESPECIALISTA DE PLANEAMIENTO</w:t>
      </w:r>
      <w:r w:rsidR="00384E91" w:rsidRPr="00367FF8">
        <w:rPr>
          <w:rFonts w:ascii="Arial" w:hAnsi="Arial" w:cs="Arial"/>
          <w:bCs/>
          <w:iCs/>
          <w:sz w:val="22"/>
          <w:szCs w:val="22"/>
        </w:rPr>
        <w:t xml:space="preserve"> </w:t>
      </w:r>
      <w:r w:rsidR="00384E91">
        <w:rPr>
          <w:rFonts w:ascii="Arial" w:hAnsi="Arial" w:cs="Arial"/>
          <w:bCs/>
          <w:iCs/>
          <w:sz w:val="22"/>
          <w:szCs w:val="22"/>
        </w:rPr>
        <w:t xml:space="preserve"> 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51AF138C" w:rsidR="001838F0" w:rsidRPr="00C944A4" w:rsidRDefault="00D8644F" w:rsidP="00A113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C944A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674EC887" w:rsidR="001838F0" w:rsidRPr="00C944A4" w:rsidRDefault="00723DBD" w:rsidP="00A113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C944A4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53106F10" w:rsidR="00186C93" w:rsidRPr="00C944A4" w:rsidRDefault="00723DBD" w:rsidP="00186C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C944A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ESPECIALISTA DE PLANEAMIENTO 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C944A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C944A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51772" w:rsidRPr="00C944A4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C944A4" w:rsidRDefault="00951772" w:rsidP="00A113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C944A4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LIMA</w:t>
            </w:r>
          </w:p>
        </w:tc>
      </w:tr>
    </w:tbl>
    <w:p w14:paraId="150A6724" w14:textId="7C38D65C" w:rsidR="0076016D" w:rsidRPr="00733742" w:rsidRDefault="0076016D" w:rsidP="0076016D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s-PE" w:eastAsia="es-PE"/>
        </w:rPr>
      </w:pP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CRONOGRAMA Y ET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P</w:t>
      </w:r>
      <w:r w:rsidRPr="00733742">
        <w:rPr>
          <w:rFonts w:ascii="Arial" w:eastAsia="Times New Roman" w:hAnsi="Arial" w:cs="Arial"/>
          <w:b/>
          <w:spacing w:val="-7"/>
          <w:w w:val="110"/>
          <w:sz w:val="22"/>
          <w:szCs w:val="22"/>
          <w:lang w:val="es-PE"/>
        </w:rPr>
        <w:t>A</w:t>
      </w:r>
      <w:r w:rsidRPr="00733742">
        <w:rPr>
          <w:rFonts w:ascii="Arial" w:eastAsia="Times New Roman" w:hAnsi="Arial" w:cs="Arial"/>
          <w:b/>
          <w:w w:val="102"/>
          <w:sz w:val="22"/>
          <w:szCs w:val="22"/>
          <w:lang w:val="es-PE"/>
        </w:rPr>
        <w:t>S</w:t>
      </w:r>
      <w:r w:rsidRPr="00733742">
        <w:rPr>
          <w:rFonts w:ascii="Arial" w:eastAsia="Times New Roman" w:hAnsi="Arial" w:cs="Arial"/>
          <w:b/>
          <w:spacing w:val="11"/>
          <w:sz w:val="22"/>
          <w:szCs w:val="22"/>
          <w:lang w:val="es-PE"/>
        </w:rPr>
        <w:t xml:space="preserve"> DE LA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N°</w:t>
      </w:r>
      <w:r w:rsidR="00CC0DE7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 xml:space="preserve"> 10</w:t>
      </w:r>
      <w:r w:rsidR="00951772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</w:t>
      </w:r>
      <w:r w:rsidR="00AD389B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SETIEMBRE</w:t>
      </w:r>
      <w:r w:rsidR="00094A28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-2019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733742">
        <w:rPr>
          <w:rFonts w:ascii="Arial" w:eastAsia="Times New Roman" w:hAnsi="Arial" w:cs="Arial"/>
          <w:b/>
          <w:sz w:val="22"/>
          <w:szCs w:val="22"/>
          <w:lang w:val="es-PE"/>
        </w:rPr>
        <w:t xml:space="preserve"> 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(</w:t>
      </w:r>
      <w:r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>)</w:t>
      </w:r>
      <w:r w:rsidR="009C71B6" w:rsidRPr="00733742">
        <w:rPr>
          <w:rFonts w:ascii="Arial" w:eastAsia="Times New Roman" w:hAnsi="Arial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DB2BB1">
        <w:rPr>
          <w:rFonts w:ascii="Arial" w:hAnsi="Arial" w:cs="Arial"/>
          <w:bCs/>
          <w:iCs/>
          <w:sz w:val="22"/>
          <w:szCs w:val="22"/>
        </w:rPr>
        <w:t>Especialista en Planeamiento.</w:t>
      </w:r>
    </w:p>
    <w:p w14:paraId="45CBC465" w14:textId="77777777" w:rsidR="007F2920" w:rsidRPr="0076016D" w:rsidRDefault="007F2920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433E4B52" w:rsidR="001E577A" w:rsidRPr="00FC1B46" w:rsidRDefault="00384E91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48652F">
              <w:rPr>
                <w:rFonts w:ascii="Arial" w:hAnsi="Arial" w:cs="Arial"/>
                <w:bCs/>
                <w:iCs/>
                <w:sz w:val="22"/>
                <w:szCs w:val="22"/>
              </w:rPr>
              <w:t>Oficina de Planeamiento, Presupuesto y Seguimiento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387C1318" w:rsidR="001E577A" w:rsidRPr="0071330C" w:rsidRDefault="001E577A" w:rsidP="00030939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 </w:t>
            </w:r>
            <w:r w:rsidR="00C944A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10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8614BA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SETIEMBRE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888558B" w:rsidR="001E577A" w:rsidRPr="00ED36D0" w:rsidRDefault="008614BA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5C5C4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3E9D0AA5" w:rsidR="001E577A" w:rsidRPr="00ED36D0" w:rsidRDefault="008614BA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641B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E41A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372AD4B9" w:rsidR="00A95E94" w:rsidRPr="00ED36D0" w:rsidRDefault="008D2DED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8175D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682C8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175D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48497F4E" w:rsidR="00A95E94" w:rsidRPr="00ED36D0" w:rsidRDefault="00DF67A8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432B6FFE" w:rsidR="000F14DE" w:rsidRPr="000F14DE" w:rsidRDefault="001E577A" w:rsidP="00384E9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384E9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020A56EE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8D2DE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7C803244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N.º</w:t>
                  </w:r>
                  <w:r w:rsidR="00CC0DE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10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7EDDA9D8" w:rsidR="001E577A" w:rsidRPr="00ED36D0" w:rsidRDefault="00DF5DA7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02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5F9C681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urriculum 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V</w:t>
                  </w:r>
                  <w:r w:rsidR="000E05F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itae documentado en mesa de partes.</w:t>
                  </w:r>
                </w:p>
                <w:p w14:paraId="41A09B50" w14:textId="64796BD0" w:rsidR="00142A93" w:rsidRPr="00ED36D0" w:rsidRDefault="000E05F8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Horario: Según 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calendario a publicar.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0C03363D" w:rsidR="001E577A" w:rsidRPr="00ED36D0" w:rsidRDefault="00DF67A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93389C">
              <w:trPr>
                <w:trHeight w:val="1623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60464232" w14:textId="2436309C" w:rsidR="00531143" w:rsidRPr="00937961" w:rsidRDefault="00531143" w:rsidP="0093796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0FB331C9" w:rsidR="00531143" w:rsidRPr="00ED36D0" w:rsidRDefault="00DF67A8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53E24CB1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="00CC0DE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10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5D6C090B" w:rsidR="008C0567" w:rsidRPr="00ED36D0" w:rsidRDefault="00E11DDE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F5DA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A958B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21322707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31719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N.º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C0DE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  <w:p w14:paraId="204F1D44" w14:textId="6806B543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8F575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4A9A2561" w:rsidR="00E210D9" w:rsidRDefault="00DF5DA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0BC7A279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Hora: </w:t>
                  </w:r>
                  <w:r w:rsidR="0083468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Según Calendario</w:t>
                  </w:r>
                  <w:r w:rsidR="00637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publicar.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4273CB67" w:rsidR="00CF4E17" w:rsidRPr="00ED36D0" w:rsidRDefault="00834684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43A84F2" w:rsidR="001E577A" w:rsidRPr="00ED36D0" w:rsidRDefault="00DF67A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2D498A83" w:rsidR="001E577A" w:rsidRPr="00ED36D0" w:rsidRDefault="00DF67A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157E1126" w:rsidR="000E7CAA" w:rsidRPr="00ED36D0" w:rsidRDefault="00DF67A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501C4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3254D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974CF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A422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E11DDE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93C3A11" w:rsidR="000E7CAA" w:rsidRPr="00ED36D0" w:rsidRDefault="00974CF3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lastRenderedPageBreak/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1737150E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r w:rsidR="00D71C2F">
        <w:rPr>
          <w:rFonts w:ascii="Arial" w:eastAsia="Calibri" w:hAnsi="Arial" w:cs="Arial"/>
          <w:bCs/>
          <w:sz w:val="20"/>
          <w:szCs w:val="20"/>
        </w:rPr>
        <w:t>entre treinta</w:t>
      </w:r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5F507C54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D71C2F">
              <w:rPr>
                <w:rFonts w:ascii="Arial" w:hAnsi="Arial" w:cs="Arial"/>
                <w:b/>
                <w:lang w:val="es-PE"/>
              </w:rPr>
              <w:t>DE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PUNTAJE</w:t>
            </w:r>
            <w:r w:rsidR="00D71C2F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71C2F">
              <w:rPr>
                <w:rFonts w:ascii="Arial" w:hAnsi="Arial" w:cs="Arial"/>
                <w:b/>
                <w:lang w:val="es-PE"/>
              </w:rPr>
              <w:t>POR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EP 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232F01" w:rsidRPr="009C4D04" w:rsidRDefault="00232F01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643ADDD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7011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SETIEMBRE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232F01" w:rsidRPr="009C4D04" w:rsidRDefault="00232F01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232F01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232F01" w:rsidRPr="009C4D04" w:rsidRDefault="00232F01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232F01" w:rsidRPr="009C4D04" w:rsidRDefault="00232F01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232F01" w:rsidRPr="009C4D04" w:rsidRDefault="00232F01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232F01" w:rsidRPr="009C4D04" w:rsidRDefault="00232F01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643ADDD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7011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SETIEMBRE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232F01" w:rsidRPr="009C4D04" w:rsidRDefault="00232F01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232F01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232F01" w:rsidRPr="009C4D04" w:rsidRDefault="00232F01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…………………………………………………………..</w:t>
                      </w:r>
                    </w:p>
                    <w:p w14:paraId="484B8ECB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Nombres:…………………………………………………………..</w:t>
                      </w:r>
                    </w:p>
                    <w:p w14:paraId="15B1D96A" w14:textId="77777777" w:rsidR="00232F01" w:rsidRPr="009C4D04" w:rsidRDefault="00232F01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DNI:………………………………………</w:t>
                      </w:r>
                    </w:p>
                    <w:p w14:paraId="2F98BFB1" w14:textId="602E85C6" w:rsidR="00232F01" w:rsidRPr="009C4D04" w:rsidRDefault="00232F01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Número de RUC:…………………………………………………….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>lo indicado</w:t>
      </w:r>
      <w:r w:rsidR="00505C98" w:rsidRPr="00897633">
        <w:rPr>
          <w:rFonts w:ascii="Arial" w:hAnsi="Arial" w:cs="Arial"/>
          <w:sz w:val="20"/>
          <w:szCs w:val="20"/>
        </w:rPr>
        <w:t>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AEDDF6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</w:t>
      </w:r>
      <w:r w:rsidR="00CC151F">
        <w:rPr>
          <w:rFonts w:ascii="Arial" w:eastAsia="Times New Roman" w:hAnsi="Arial" w:cs="Arial"/>
          <w:sz w:val="20"/>
          <w:szCs w:val="20"/>
        </w:rPr>
        <w:t xml:space="preserve">ción requerida durante </w:t>
      </w:r>
      <w:r w:rsidR="00CC151F" w:rsidRPr="00C944A4">
        <w:rPr>
          <w:rFonts w:ascii="Arial" w:eastAsia="Times New Roman" w:hAnsi="Arial" w:cs="Arial"/>
          <w:sz w:val="20"/>
          <w:szCs w:val="20"/>
        </w:rPr>
        <w:t>los tres (3</w:t>
      </w:r>
      <w:r w:rsidR="000F175E" w:rsidRPr="00C944A4">
        <w:rPr>
          <w:rFonts w:ascii="Arial" w:eastAsia="Times New Roman" w:hAnsi="Arial" w:cs="Arial"/>
          <w:sz w:val="20"/>
          <w:szCs w:val="20"/>
        </w:rPr>
        <w:t>) días hábiles</w:t>
      </w:r>
      <w:r w:rsidR="000F175E">
        <w:rPr>
          <w:rFonts w:ascii="Arial" w:eastAsia="Times New Roman" w:hAnsi="Arial" w:cs="Arial"/>
          <w:sz w:val="20"/>
          <w:szCs w:val="20"/>
        </w:rPr>
        <w:t xml:space="preserve">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FDA2E1D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8776C4">
        <w:rPr>
          <w:rFonts w:ascii="Arial" w:eastAsia="Times New Roman" w:hAnsi="Arial" w:cs="Arial"/>
          <w:sz w:val="20"/>
          <w:szCs w:val="20"/>
        </w:rPr>
        <w:t xml:space="preserve">hábiles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 ganador)</w:t>
      </w:r>
      <w:r w:rsidR="008776C4">
        <w:rPr>
          <w:rFonts w:ascii="Arial" w:eastAsia="Times New Roman" w:hAnsi="Arial" w:cs="Arial"/>
          <w:sz w:val="20"/>
          <w:szCs w:val="20"/>
        </w:rPr>
        <w:t>.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F517AC4" w:rsidR="005A30A5" w:rsidRPr="00906898" w:rsidRDefault="00232F0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906898">
        <w:rPr>
          <w:rFonts w:ascii="Arial" w:eastAsia="Times New Roman" w:hAnsi="Arial" w:cs="Arial"/>
          <w:sz w:val="20"/>
          <w:szCs w:val="20"/>
          <w:highlight w:val="yellow"/>
        </w:rPr>
        <w:t>Es requisito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para la suscripción del contrato CAS que el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ganador</w:t>
      </w:r>
      <w:r w:rsidR="00C41A3F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presente t</w:t>
      </w:r>
      <w:r w:rsidR="00B016D2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odos 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>los documentos originales para su verificación que acredite todos los requisitos mínimos solicitados en las bases del proceso de selección y puntajes adicionales. Los mismos que serán p</w:t>
      </w:r>
      <w:r w:rsidR="0054799E" w:rsidRPr="00906898">
        <w:rPr>
          <w:rFonts w:ascii="Arial" w:eastAsia="Times New Roman" w:hAnsi="Arial" w:cs="Arial"/>
          <w:sz w:val="20"/>
          <w:szCs w:val="20"/>
          <w:highlight w:val="yellow"/>
        </w:rPr>
        <w:t>arte de su legajo personal, la Oficina de Administración y F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inanzas – Área de Recursos </w:t>
      </w:r>
      <w:r w:rsidR="00034A79" w:rsidRPr="00906898">
        <w:rPr>
          <w:rFonts w:ascii="Arial" w:eastAsia="Times New Roman" w:hAnsi="Arial" w:cs="Arial"/>
          <w:sz w:val="20"/>
          <w:szCs w:val="20"/>
          <w:highlight w:val="yellow"/>
        </w:rPr>
        <w:t>Humanos gestionara</w:t>
      </w:r>
      <w:r w:rsidR="007D7E41" w:rsidRPr="00906898">
        <w:rPr>
          <w:rFonts w:ascii="Arial" w:eastAsia="Times New Roman" w:hAnsi="Arial" w:cs="Arial"/>
          <w:sz w:val="20"/>
          <w:szCs w:val="20"/>
          <w:highlight w:val="yellow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948F8C6" w14:textId="4CDA0A45" w:rsidR="009E2C99" w:rsidRDefault="00034A79" w:rsidP="0071617D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Una 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</w:t>
      </w:r>
      <w:bookmarkStart w:id="0" w:name="_GoBack"/>
      <w:bookmarkEnd w:id="0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mediante  una solicitud simple dirigida al Jefe de la Oficina de Administración y Finanzas del PSI. Pasado el plazo señalado se procederá a su incineración.</w:t>
      </w:r>
    </w:p>
    <w:p w14:paraId="2CDC6299" w14:textId="77777777" w:rsidR="002D0498" w:rsidRPr="002D0498" w:rsidRDefault="002D0498" w:rsidP="002D0498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63C8E3EA" w14:textId="77777777" w:rsidR="002D0498" w:rsidRPr="002D0498" w:rsidRDefault="002D0498" w:rsidP="002D0498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906898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4237"/>
        <w:gridCol w:w="223"/>
        <w:gridCol w:w="1317"/>
        <w:gridCol w:w="1403"/>
      </w:tblGrid>
      <w:tr w:rsidR="00AF15DB" w:rsidRPr="00DB2BB1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2BB1" w:rsidRDefault="00AF15DB" w:rsidP="005357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                  ANEXO N°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AF15DB" w:rsidRPr="00DB2BB1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CRITERIOS DE EVALUACIÓN CURRICULAR (*)</w:t>
            </w:r>
          </w:p>
        </w:tc>
      </w:tr>
      <w:tr w:rsidR="00AF15DB" w:rsidRPr="00DB2BB1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AF15DB" w:rsidRPr="00DB2BB1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2BB1" w:rsidRDefault="00AF15DB" w:rsidP="005357C5">
            <w:pPr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AF15DB" w:rsidRPr="00DB2BB1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PUNTAJE MAXIMO</w:t>
            </w:r>
          </w:p>
        </w:tc>
      </w:tr>
      <w:tr w:rsidR="00AF15DB" w:rsidRPr="00DB2BB1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</w:tr>
      <w:tr w:rsidR="00AF15DB" w:rsidRPr="00DB2BB1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2BB1" w:rsidRDefault="00AF15DB" w:rsidP="005357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REQUISITOS MINIMO SOLICITADO</w:t>
            </w:r>
          </w:p>
          <w:p w14:paraId="3A6C88C9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2BB1" w:rsidRDefault="00AF15DB" w:rsidP="005357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DB2BB1" w:rsidRDefault="00AF15DB" w:rsidP="005357C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2BB1" w:rsidRDefault="00AF15DB" w:rsidP="005357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2D2FAC6A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6C126B51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2BB1" w:rsidRDefault="00AF15DB" w:rsidP="005357C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1</w:t>
            </w:r>
          </w:p>
          <w:p w14:paraId="731BA000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EXPERIENCIA MINIMA SOLICITADA 2</w:t>
            </w:r>
          </w:p>
          <w:p w14:paraId="02A38D7A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  <w:tr w:rsidR="00AF15DB" w:rsidRPr="00DB2BB1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2BB1" w:rsidRDefault="00AF15DB" w:rsidP="005357C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DB2BB1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 </w:t>
            </w:r>
          </w:p>
        </w:tc>
      </w:tr>
    </w:tbl>
    <w:p w14:paraId="6DF63844" w14:textId="77777777" w:rsidR="00AF15DB" w:rsidRPr="00DB2BB1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19D98CF4" w14:textId="77777777" w:rsidR="00AF15DB" w:rsidRPr="00DB2BB1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4A01370B" w14:textId="3A819848" w:rsidR="00AF15DB" w:rsidRPr="00DB2BB1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</w:pP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>(</w:t>
      </w:r>
      <w:r w:rsidR="00034A79"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>*) Los</w:t>
      </w:r>
      <w:r w:rsidRPr="00DB2BB1">
        <w:rPr>
          <w:rFonts w:ascii="Arial" w:eastAsia="Times New Roman" w:hAnsi="Arial" w:cs="Arial"/>
          <w:bCs/>
          <w:color w:val="000000"/>
          <w:sz w:val="20"/>
          <w:szCs w:val="20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Pr="00DB2BB1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2E20A417" w14:textId="77777777" w:rsidR="00034A79" w:rsidRPr="00DB2BB1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A9E45A1" w14:textId="415C761D" w:rsidR="00AF15DB" w:rsidRPr="00DB2BB1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132C128D" w14:textId="1CD060CD" w:rsidR="00070118" w:rsidRPr="00DB2BB1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011E4715" w14:textId="0199A35C" w:rsidR="00070118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14B85281" w14:textId="77777777" w:rsidR="00331FB5" w:rsidRDefault="00331FB5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E41DE40" w14:textId="77777777" w:rsidR="00331FB5" w:rsidRDefault="00331FB5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3FF830B7" w14:textId="77777777" w:rsidR="00331FB5" w:rsidRDefault="00331FB5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2F71B2E0" w14:textId="77777777" w:rsidR="00331FB5" w:rsidRPr="00DB2BB1" w:rsidRDefault="00331FB5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E1CB2C5" w14:textId="2E033DAB" w:rsidR="00070118" w:rsidRPr="00DB2BB1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4D618B48" w14:textId="322931E8" w:rsidR="00070118" w:rsidRPr="00DB2BB1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16C6892" w14:textId="66F49A54" w:rsidR="00070118" w:rsidRPr="00DB2BB1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50D17AEE" w14:textId="0F65E451" w:rsidR="00070118" w:rsidRPr="00DB2BB1" w:rsidRDefault="00070118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PE"/>
        </w:rPr>
      </w:pPr>
    </w:p>
    <w:p w14:paraId="7537616D" w14:textId="77777777" w:rsidR="00797F73" w:rsidRPr="00DB2BB1" w:rsidRDefault="00797F73" w:rsidP="00022311">
      <w:pPr>
        <w:rPr>
          <w:rFonts w:ascii="Arial" w:hAnsi="Arial" w:cs="Arial"/>
          <w:b/>
          <w:sz w:val="20"/>
          <w:szCs w:val="20"/>
        </w:rPr>
      </w:pPr>
    </w:p>
    <w:p w14:paraId="3004DDBE" w14:textId="77777777" w:rsidR="00384E91" w:rsidRPr="00DB2BB1" w:rsidRDefault="00384E91" w:rsidP="00384E91">
      <w:pPr>
        <w:jc w:val="center"/>
        <w:rPr>
          <w:rFonts w:ascii="Arial" w:hAnsi="Arial" w:cs="Arial"/>
          <w:b/>
          <w:sz w:val="20"/>
          <w:szCs w:val="20"/>
        </w:rPr>
      </w:pPr>
      <w:r w:rsidRPr="00DB2BB1">
        <w:rPr>
          <w:rFonts w:ascii="Arial" w:hAnsi="Arial" w:cs="Arial"/>
          <w:b/>
          <w:sz w:val="20"/>
          <w:szCs w:val="20"/>
        </w:rPr>
        <w:lastRenderedPageBreak/>
        <w:t>ANEXO N° 05</w:t>
      </w:r>
    </w:p>
    <w:p w14:paraId="45BB8070" w14:textId="77777777" w:rsidR="00384E91" w:rsidRPr="00DB2BB1" w:rsidRDefault="00384E91" w:rsidP="00384E9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3B2E4A" w14:textId="77777777" w:rsidR="00384E91" w:rsidRPr="00DB2BB1" w:rsidRDefault="00384E91" w:rsidP="00384E91">
      <w:pPr>
        <w:jc w:val="center"/>
        <w:rPr>
          <w:rFonts w:ascii="Arial" w:hAnsi="Arial" w:cs="Arial"/>
          <w:b/>
          <w:sz w:val="20"/>
          <w:szCs w:val="20"/>
        </w:rPr>
      </w:pPr>
      <w:r w:rsidRPr="00DB2BB1">
        <w:rPr>
          <w:rFonts w:ascii="Arial" w:hAnsi="Arial" w:cs="Arial"/>
          <w:b/>
          <w:sz w:val="20"/>
          <w:szCs w:val="20"/>
        </w:rPr>
        <w:t>REQUISITOS DEL PERFIL DE PUESTO</w:t>
      </w:r>
    </w:p>
    <w:p w14:paraId="0A6BB26A" w14:textId="77777777" w:rsidR="00384E91" w:rsidRPr="00DB2BB1" w:rsidRDefault="00384E91" w:rsidP="00384E91">
      <w:pPr>
        <w:jc w:val="center"/>
        <w:rPr>
          <w:rFonts w:ascii="Arial" w:hAnsi="Arial" w:cs="Arial"/>
          <w:b/>
          <w:sz w:val="20"/>
          <w:szCs w:val="20"/>
        </w:rPr>
      </w:pPr>
      <w:r w:rsidRPr="00DB2BB1">
        <w:rPr>
          <w:rFonts w:ascii="Arial" w:hAnsi="Arial" w:cs="Arial"/>
          <w:b/>
          <w:sz w:val="20"/>
          <w:szCs w:val="20"/>
        </w:rPr>
        <w:t>PARA CONTRATACIÓN ADMINISTRATIVA DE SERVICIOS</w:t>
      </w:r>
    </w:p>
    <w:p w14:paraId="60A844B4" w14:textId="77777777" w:rsidR="00384E91" w:rsidRPr="00DB2BB1" w:rsidRDefault="00384E91" w:rsidP="00384E91">
      <w:pPr>
        <w:spacing w:after="160" w:line="259" w:lineRule="auto"/>
        <w:ind w:left="426"/>
        <w:rPr>
          <w:rFonts w:ascii="Arial" w:hAnsi="Arial" w:cs="Arial"/>
          <w:b/>
          <w:bCs/>
          <w:iCs/>
          <w:sz w:val="20"/>
          <w:szCs w:val="20"/>
        </w:rPr>
      </w:pPr>
    </w:p>
    <w:p w14:paraId="32609013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rPr>
          <w:rFonts w:ascii="Arial" w:hAnsi="Arial" w:cs="Arial"/>
          <w:b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t>DEPENDENCIA</w:t>
      </w:r>
      <w:bookmarkStart w:id="1" w:name="_Hlk17360773"/>
      <w:r w:rsidRPr="00DB2BB1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Pr="00DB2BB1">
        <w:rPr>
          <w:rFonts w:ascii="Arial" w:hAnsi="Arial" w:cs="Arial"/>
          <w:bCs/>
          <w:iCs/>
          <w:sz w:val="20"/>
          <w:szCs w:val="20"/>
        </w:rPr>
        <w:t>Oficina de Planeamiento, Presupuesto y Seguimiento</w:t>
      </w:r>
      <w:bookmarkEnd w:id="1"/>
    </w:p>
    <w:p w14:paraId="3D83E4D8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t xml:space="preserve">OBJETO: </w:t>
      </w:r>
      <w:r w:rsidRPr="00DB2BB1">
        <w:rPr>
          <w:rFonts w:ascii="Arial" w:hAnsi="Arial" w:cs="Arial"/>
          <w:bCs/>
          <w:iCs/>
          <w:sz w:val="20"/>
          <w:szCs w:val="20"/>
        </w:rPr>
        <w:t xml:space="preserve">Contratar los servicios de UN (01) Especialista de Planeamiento  </w:t>
      </w:r>
    </w:p>
    <w:p w14:paraId="07EF184D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t>BASE LEGAL:</w:t>
      </w:r>
    </w:p>
    <w:p w14:paraId="7A83EFAD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>Decreto Legislativo N° 1057 "Regula el Régimen Especial de Contratación Administrativa de Servicios".</w:t>
      </w:r>
    </w:p>
    <w:p w14:paraId="328EB869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>Reglamento del Decreto Legislativo N° 1057 que regula el Régimen Especial de Contratación Administrativa de Servicios.</w:t>
      </w:r>
    </w:p>
    <w:p w14:paraId="284551AA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>Decreto Supremo N° 075-2008-PCM, modificado por Decreto Supremo N° 065-2011-PCM.</w:t>
      </w:r>
    </w:p>
    <w:p w14:paraId="065A9F1C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>Decreto Supremo N° 008-2014-MINAGRI – Reglamento de Organización y Funciones del Ministerio de Agricultura y Riego y modificatorias.</w:t>
      </w:r>
    </w:p>
    <w:p w14:paraId="5D969910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 xml:space="preserve">Directiva General N° 001-2019-MINAGRI “Directiva para el Proceso de Selección y Vinculación de Personal bajo el Régimen Laboral Especial de Contratación Administrativa e Servicios – CAS” aprobada por Resolución de Secretaría General N°0024-2019-MINAGRI SG </w:t>
      </w:r>
    </w:p>
    <w:p w14:paraId="757AD4E0" w14:textId="77777777" w:rsidR="00384E91" w:rsidRPr="001116B5" w:rsidRDefault="00384E91" w:rsidP="001116B5">
      <w:pPr>
        <w:numPr>
          <w:ilvl w:val="0"/>
          <w:numId w:val="40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1116B5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04457BF5" w14:textId="77777777" w:rsidR="00384E91" w:rsidRPr="00DB2BB1" w:rsidRDefault="00384E91" w:rsidP="00384E91">
      <w:pPr>
        <w:ind w:left="1075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8B10CBD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t>CARACTERISTICAS DEL PUESTO Y/O CARGO:</w:t>
      </w:r>
    </w:p>
    <w:p w14:paraId="3B42AB57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Diseñar indicadores de gestión de los órganos y unidades orgánicas del PSI que permitan los avances y logros institucionales.</w:t>
      </w:r>
      <w:r w:rsidRPr="00DB2BB1">
        <w:rPr>
          <w:rFonts w:ascii="Arial" w:hAnsi="Arial" w:cs="Arial"/>
          <w:sz w:val="20"/>
          <w:szCs w:val="20"/>
        </w:rPr>
        <w:tab/>
      </w:r>
    </w:p>
    <w:p w14:paraId="07B40C0A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Elaborar propuestas de herramientas, instrumentos y/o metodologías para el seguimiento y evaluación del proceso del planeamiento institucional, de modo que facilite el control de la gestión.</w:t>
      </w:r>
    </w:p>
    <w:p w14:paraId="213E9089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Participar en el proceso de formulación y modificación de la planificación estratégica y operativa de la entidad para cumplir con la normativa vigente.</w:t>
      </w:r>
    </w:p>
    <w:p w14:paraId="783B9462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Realizar seguimiento y evaluación de la ejecución de los planes y políticas en función a los lineamientos establecidos por la alta dirección para la determinación de avances y resultados de gestión.</w:t>
      </w:r>
    </w:p>
    <w:p w14:paraId="20B871C8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Elaborar informes estadísticos y estudios de prospectiva que sirvan como insumo del proceso de la planificación.</w:t>
      </w:r>
    </w:p>
    <w:p w14:paraId="5EF1DAFF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Construir el proceso y análisis de la formación que resulte del seguimiento y evaluación para que la misma sea divulgada hacia los involucrados en los procesos de planificación.</w:t>
      </w:r>
    </w:p>
    <w:p w14:paraId="7F6B6491" w14:textId="77777777" w:rsidR="00384E91" w:rsidRPr="00DB2BB1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Participar en la implementación y mejora de los sistemas de gestión que implemente el PSI.</w:t>
      </w:r>
    </w:p>
    <w:p w14:paraId="37E7FF69" w14:textId="77777777" w:rsidR="00331FB5" w:rsidRDefault="00384E91" w:rsidP="00384E91">
      <w:pPr>
        <w:numPr>
          <w:ilvl w:val="0"/>
          <w:numId w:val="38"/>
        </w:numPr>
        <w:tabs>
          <w:tab w:val="left" w:pos="993"/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>Otras funciones asignadas por la jefatura inmediata, relacionada a la misión del puesto.</w:t>
      </w:r>
      <w:r w:rsidRPr="00DB2BB1">
        <w:rPr>
          <w:rFonts w:ascii="Arial" w:hAnsi="Arial" w:cs="Arial"/>
          <w:sz w:val="20"/>
          <w:szCs w:val="20"/>
        </w:rPr>
        <w:tab/>
      </w:r>
      <w:r w:rsidRPr="00DB2BB1">
        <w:rPr>
          <w:rFonts w:ascii="Arial" w:hAnsi="Arial" w:cs="Arial"/>
          <w:sz w:val="20"/>
          <w:szCs w:val="20"/>
        </w:rPr>
        <w:tab/>
      </w:r>
    </w:p>
    <w:p w14:paraId="55FDF926" w14:textId="5A3E3649" w:rsidR="00384E91" w:rsidRPr="00DB2BB1" w:rsidRDefault="00384E91" w:rsidP="00331FB5">
      <w:pPr>
        <w:tabs>
          <w:tab w:val="left" w:pos="993"/>
          <w:tab w:val="left" w:pos="1701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DB2BB1">
        <w:rPr>
          <w:rFonts w:ascii="Arial" w:hAnsi="Arial" w:cs="Arial"/>
          <w:sz w:val="20"/>
          <w:szCs w:val="20"/>
        </w:rPr>
        <w:tab/>
      </w:r>
      <w:r w:rsidRPr="00DB2BB1">
        <w:rPr>
          <w:rFonts w:ascii="Arial" w:hAnsi="Arial" w:cs="Arial"/>
          <w:sz w:val="20"/>
          <w:szCs w:val="20"/>
        </w:rPr>
        <w:tab/>
      </w:r>
      <w:r w:rsidRPr="00DB2BB1">
        <w:rPr>
          <w:rFonts w:ascii="Arial" w:hAnsi="Arial" w:cs="Arial"/>
          <w:sz w:val="20"/>
          <w:szCs w:val="20"/>
        </w:rPr>
        <w:tab/>
      </w:r>
      <w:r w:rsidRPr="00DB2BB1">
        <w:rPr>
          <w:rFonts w:ascii="Arial" w:hAnsi="Arial" w:cs="Arial"/>
          <w:sz w:val="20"/>
          <w:szCs w:val="20"/>
        </w:rPr>
        <w:tab/>
      </w:r>
    </w:p>
    <w:p w14:paraId="0B4C04FE" w14:textId="77777777" w:rsidR="00384E91" w:rsidRPr="00DB2BB1" w:rsidRDefault="00384E91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E68441C" w14:textId="77777777" w:rsidR="00384E91" w:rsidRDefault="00384E91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FB571E0" w14:textId="77777777" w:rsidR="00331FB5" w:rsidRDefault="00331FB5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EDE72AC" w14:textId="77777777" w:rsidR="00331FB5" w:rsidRDefault="00331FB5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6E1F13A" w14:textId="77777777" w:rsidR="00331FB5" w:rsidRDefault="00331FB5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24EFEF26" w14:textId="77777777" w:rsidR="00331FB5" w:rsidRPr="00DB2BB1" w:rsidRDefault="00331FB5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109DD16" w14:textId="77777777" w:rsidR="00384E91" w:rsidRPr="00DB2BB1" w:rsidRDefault="00384E91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727352A8" w14:textId="77777777" w:rsidR="00384E91" w:rsidRPr="00DB2BB1" w:rsidRDefault="00384E91" w:rsidP="00384E91">
      <w:pPr>
        <w:tabs>
          <w:tab w:val="left" w:pos="851"/>
          <w:tab w:val="left" w:pos="993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4D36E3AE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lastRenderedPageBreak/>
        <w:t>PERFIL DEL PUESTO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168"/>
      </w:tblGrid>
      <w:tr w:rsidR="00384E91" w:rsidRPr="00DB2BB1" w14:paraId="5968DE03" w14:textId="77777777" w:rsidTr="00611D47">
        <w:trPr>
          <w:trHeight w:val="417"/>
          <w:jc w:val="center"/>
        </w:trPr>
        <w:tc>
          <w:tcPr>
            <w:tcW w:w="2920" w:type="dxa"/>
            <w:shd w:val="pct12" w:color="auto" w:fill="auto"/>
            <w:vAlign w:val="center"/>
          </w:tcPr>
          <w:p w14:paraId="4DC957C3" w14:textId="77777777" w:rsidR="00384E91" w:rsidRPr="00DB2BB1" w:rsidRDefault="00384E91" w:rsidP="0061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B1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168" w:type="dxa"/>
            <w:shd w:val="pct12" w:color="auto" w:fill="auto"/>
            <w:vAlign w:val="center"/>
          </w:tcPr>
          <w:p w14:paraId="4038AD9B" w14:textId="77777777" w:rsidR="00384E91" w:rsidRPr="00DB2BB1" w:rsidRDefault="00384E91" w:rsidP="0061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B1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384E91" w:rsidRPr="00DB2BB1" w14:paraId="66CA9E15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2719F69A" w14:textId="77777777" w:rsidR="00384E91" w:rsidRPr="00DB2BB1" w:rsidRDefault="00384E91" w:rsidP="00611D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5168" w:type="dxa"/>
            <w:shd w:val="clear" w:color="auto" w:fill="auto"/>
          </w:tcPr>
          <w:p w14:paraId="2A163FCC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>Experiencia laboral m</w:t>
            </w:r>
            <w:r w:rsidRPr="00DB2BB1">
              <w:rPr>
                <w:rFonts w:ascii="Arial" w:hAnsi="Arial" w:cs="Arial"/>
                <w:sz w:val="20"/>
                <w:szCs w:val="20"/>
              </w:rPr>
              <w:t>ínimo ocho (08) años de experiencia general.</w:t>
            </w:r>
          </w:p>
          <w:p w14:paraId="329A4462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>Experiencia laboral especifica</w:t>
            </w:r>
            <w:r w:rsidRPr="00DB2BB1">
              <w:rPr>
                <w:rFonts w:ascii="Arial" w:hAnsi="Arial" w:cs="Arial"/>
                <w:sz w:val="20"/>
                <w:szCs w:val="20"/>
              </w:rPr>
              <w:t xml:space="preserve"> ocupando puesto(s) como planificador mínimo tres (03) años. </w:t>
            </w:r>
          </w:p>
          <w:p w14:paraId="633E442F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Experiencia laboral </w:t>
            </w:r>
            <w:r w:rsidRPr="00DB2BB1">
              <w:rPr>
                <w:rFonts w:ascii="Arial" w:hAnsi="Arial" w:cs="Arial"/>
                <w:sz w:val="20"/>
                <w:szCs w:val="20"/>
              </w:rPr>
              <w:t>Mínimo tres (03) años de experiencia en funciones similares en el sector público.</w:t>
            </w:r>
          </w:p>
        </w:tc>
      </w:tr>
      <w:tr w:rsidR="00384E91" w:rsidRPr="00DB2BB1" w14:paraId="0408A62A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061F71C3" w14:textId="77777777" w:rsidR="00384E91" w:rsidRPr="00DB2BB1" w:rsidRDefault="00384E91" w:rsidP="00611D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5168" w:type="dxa"/>
            <w:shd w:val="clear" w:color="auto" w:fill="auto"/>
          </w:tcPr>
          <w:p w14:paraId="7F5BE90D" w14:textId="77777777" w:rsidR="00384E91" w:rsidRPr="00DB2BB1" w:rsidRDefault="00384E91" w:rsidP="00611D47">
            <w:pPr>
              <w:tabs>
                <w:tab w:val="left" w:pos="355"/>
              </w:tabs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Vocación de Servicio, Orientación a resultados, trabajo en equipo.</w:t>
            </w:r>
          </w:p>
        </w:tc>
      </w:tr>
      <w:tr w:rsidR="00384E91" w:rsidRPr="00DB2BB1" w14:paraId="7B44DA7F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ADB5845" w14:textId="77777777" w:rsidR="00384E91" w:rsidRPr="00DB2BB1" w:rsidRDefault="00384E91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 xml:space="preserve">Formación Académica, grado académico y/o nivel de estudios 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BD6460E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>Título de Ingeniero, Administrador, Economista</w:t>
            </w:r>
          </w:p>
          <w:p w14:paraId="564A4BA5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tabs>
                <w:tab w:val="left" w:pos="355"/>
              </w:tabs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color w:val="000000"/>
                <w:sz w:val="20"/>
                <w:szCs w:val="20"/>
              </w:rPr>
              <w:t>Colegiado y Habilitado.</w:t>
            </w:r>
          </w:p>
        </w:tc>
      </w:tr>
      <w:tr w:rsidR="00384E91" w:rsidRPr="00DB2BB1" w14:paraId="099C6FB1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1B7F2703" w14:textId="77777777" w:rsidR="00384E91" w:rsidRPr="00DB2BB1" w:rsidRDefault="00384E91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Cursos y/o estudios de especialización</w:t>
            </w:r>
          </w:p>
        </w:tc>
        <w:tc>
          <w:tcPr>
            <w:tcW w:w="5168" w:type="dxa"/>
            <w:shd w:val="clear" w:color="auto" w:fill="auto"/>
          </w:tcPr>
          <w:p w14:paraId="78084EB7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Cursos de Especialización en Proyectos de Inversión Pública en el marco del Invierte.pe</w:t>
            </w:r>
          </w:p>
          <w:p w14:paraId="71C0BE42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Cursos en Seguimiento y Evaluación de Proyectos de Desarrollo Rural.</w:t>
            </w:r>
          </w:p>
          <w:p w14:paraId="0A4FECE1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Cursos en Gestión de Proyectos Magnament PMI.</w:t>
            </w:r>
          </w:p>
          <w:p w14:paraId="373F33CE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Capacitación y Dominio en el Sistema Informático de Planeamiento Estratégico - Aplicativo CEPLAN V.01</w:t>
            </w:r>
          </w:p>
          <w:p w14:paraId="0EB324EE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Cursos de Programación en Base de Datos.</w:t>
            </w:r>
          </w:p>
        </w:tc>
      </w:tr>
      <w:tr w:rsidR="00384E91" w:rsidRPr="00DB2BB1" w14:paraId="051D8F35" w14:textId="77777777" w:rsidTr="00611D47">
        <w:trPr>
          <w:trHeight w:val="417"/>
          <w:jc w:val="center"/>
        </w:trPr>
        <w:tc>
          <w:tcPr>
            <w:tcW w:w="2920" w:type="dxa"/>
            <w:shd w:val="clear" w:color="auto" w:fill="auto"/>
            <w:vAlign w:val="center"/>
          </w:tcPr>
          <w:p w14:paraId="517599BD" w14:textId="77777777" w:rsidR="00384E91" w:rsidRPr="00DB2BB1" w:rsidRDefault="00384E91" w:rsidP="00611D47">
            <w:pPr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Conocimientos para el puesto y/o cargo.</w:t>
            </w:r>
          </w:p>
        </w:tc>
        <w:tc>
          <w:tcPr>
            <w:tcW w:w="5168" w:type="dxa"/>
            <w:shd w:val="clear" w:color="auto" w:fill="auto"/>
          </w:tcPr>
          <w:p w14:paraId="2797C998" w14:textId="77777777" w:rsidR="00384E91" w:rsidRPr="00DB2BB1" w:rsidRDefault="00384E91" w:rsidP="00384E91">
            <w:pPr>
              <w:pStyle w:val="Prrafodelista"/>
              <w:numPr>
                <w:ilvl w:val="0"/>
                <w:numId w:val="38"/>
              </w:numPr>
              <w:spacing w:after="160" w:line="256" w:lineRule="auto"/>
              <w:ind w:left="3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BB1">
              <w:rPr>
                <w:rFonts w:ascii="Arial" w:hAnsi="Arial" w:cs="Arial"/>
                <w:sz w:val="20"/>
                <w:szCs w:val="20"/>
              </w:rPr>
              <w:t>Técnicas de Planeamiento, Formulación y Programación</w:t>
            </w:r>
          </w:p>
        </w:tc>
      </w:tr>
    </w:tbl>
    <w:p w14:paraId="5A0BA690" w14:textId="77777777" w:rsidR="00384E91" w:rsidRPr="00DB2BB1" w:rsidRDefault="00384E91" w:rsidP="00384E9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0C01D901" w14:textId="77777777" w:rsidR="00384E91" w:rsidRPr="00DB2BB1" w:rsidRDefault="00384E91" w:rsidP="00384E91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3DEEA40D" w14:textId="77777777" w:rsidR="00384E91" w:rsidRPr="00DB2BB1" w:rsidRDefault="00384E91" w:rsidP="00E371F0">
      <w:pPr>
        <w:numPr>
          <w:ilvl w:val="0"/>
          <w:numId w:val="39"/>
        </w:numPr>
        <w:spacing w:after="160" w:line="259" w:lineRule="auto"/>
        <w:ind w:left="426" w:hanging="426"/>
        <w:rPr>
          <w:rFonts w:ascii="Arial" w:hAnsi="Arial" w:cs="Arial"/>
          <w:b/>
          <w:bCs/>
          <w:iCs/>
          <w:sz w:val="20"/>
          <w:szCs w:val="20"/>
        </w:rPr>
      </w:pPr>
      <w:r w:rsidRPr="00DB2BB1">
        <w:rPr>
          <w:rFonts w:ascii="Arial" w:hAnsi="Arial" w:cs="Arial"/>
          <w:b/>
          <w:bCs/>
          <w:iCs/>
          <w:sz w:val="20"/>
          <w:szCs w:val="20"/>
        </w:rPr>
        <w:t>CONDICIONES ESENCIALES DEL CONTRATO</w:t>
      </w:r>
    </w:p>
    <w:tbl>
      <w:tblPr>
        <w:tblpPr w:leftFromText="141" w:rightFromText="141" w:vertAnchor="text" w:horzAnchor="margin" w:tblpX="214" w:tblpY="166"/>
        <w:tblW w:w="8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5128"/>
      </w:tblGrid>
      <w:tr w:rsidR="00384E91" w:rsidRPr="00DB2BB1" w14:paraId="58B6809A" w14:textId="77777777" w:rsidTr="00611D47">
        <w:trPr>
          <w:trHeight w:val="315"/>
        </w:trPr>
        <w:tc>
          <w:tcPr>
            <w:tcW w:w="3063" w:type="dxa"/>
            <w:shd w:val="clear" w:color="auto" w:fill="D9D9D9"/>
            <w:vAlign w:val="center"/>
          </w:tcPr>
          <w:p w14:paraId="07185267" w14:textId="77777777" w:rsidR="00384E91" w:rsidRPr="00DB2BB1" w:rsidRDefault="00384E91" w:rsidP="0061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B1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5128" w:type="dxa"/>
            <w:shd w:val="clear" w:color="auto" w:fill="D9D9D9"/>
            <w:vAlign w:val="center"/>
          </w:tcPr>
          <w:p w14:paraId="4B1DFE6D" w14:textId="77777777" w:rsidR="00384E91" w:rsidRPr="00DB2BB1" w:rsidRDefault="00384E91" w:rsidP="00611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BB1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384E91" w:rsidRPr="00DB2BB1" w14:paraId="3827991E" w14:textId="77777777" w:rsidTr="00611D47">
        <w:trPr>
          <w:trHeight w:val="178"/>
        </w:trPr>
        <w:tc>
          <w:tcPr>
            <w:tcW w:w="3063" w:type="dxa"/>
            <w:shd w:val="clear" w:color="auto" w:fill="auto"/>
            <w:vAlign w:val="center"/>
          </w:tcPr>
          <w:p w14:paraId="6C706816" w14:textId="77777777" w:rsidR="00384E91" w:rsidRPr="00DB2BB1" w:rsidRDefault="00384E91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>Lugar de prestación del</w:t>
            </w:r>
          </w:p>
          <w:p w14:paraId="2F561385" w14:textId="77777777" w:rsidR="00384E91" w:rsidRPr="00DB2BB1" w:rsidRDefault="00384E91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servicio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1437B501" w14:textId="77777777" w:rsidR="00384E91" w:rsidRPr="00DB2BB1" w:rsidRDefault="00384E91" w:rsidP="00611D4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>Oficina de Planeamiento, Presupuesto y Seguimiento. Sede Central del PSI</w:t>
            </w:r>
          </w:p>
        </w:tc>
      </w:tr>
      <w:tr w:rsidR="00384E91" w:rsidRPr="00DB2BB1" w14:paraId="47450523" w14:textId="77777777" w:rsidTr="00611D47">
        <w:trPr>
          <w:trHeight w:val="396"/>
        </w:trPr>
        <w:tc>
          <w:tcPr>
            <w:tcW w:w="3063" w:type="dxa"/>
            <w:shd w:val="clear" w:color="auto" w:fill="auto"/>
            <w:vAlign w:val="center"/>
          </w:tcPr>
          <w:p w14:paraId="6229DEC0" w14:textId="77777777" w:rsidR="00384E91" w:rsidRPr="00DB2BB1" w:rsidRDefault="00384E91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Duración del contrato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7B535732" w14:textId="77777777" w:rsidR="00384E91" w:rsidRPr="00DB2BB1" w:rsidRDefault="00384E91" w:rsidP="00611D47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Tres (03) meses   </w:t>
            </w:r>
          </w:p>
        </w:tc>
      </w:tr>
      <w:tr w:rsidR="00384E91" w:rsidRPr="00DB2BB1" w14:paraId="7A9BFD94" w14:textId="77777777" w:rsidTr="00611D47">
        <w:trPr>
          <w:trHeight w:val="525"/>
        </w:trPr>
        <w:tc>
          <w:tcPr>
            <w:tcW w:w="3063" w:type="dxa"/>
            <w:shd w:val="clear" w:color="auto" w:fill="auto"/>
            <w:vAlign w:val="center"/>
          </w:tcPr>
          <w:p w14:paraId="3DE2DFD0" w14:textId="77777777" w:rsidR="00384E91" w:rsidRPr="00DB2BB1" w:rsidRDefault="00384E91" w:rsidP="00611D47">
            <w:pPr>
              <w:ind w:left="720" w:hanging="65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Remuneración mensual 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43B10F12" w14:textId="77777777" w:rsidR="00384E91" w:rsidRPr="00DB2BB1" w:rsidRDefault="00384E91" w:rsidP="00611D47">
            <w:pPr>
              <w:ind w:left="68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2BB1">
              <w:rPr>
                <w:rFonts w:ascii="Arial" w:hAnsi="Arial" w:cs="Arial"/>
                <w:bCs/>
                <w:iCs/>
                <w:sz w:val="20"/>
                <w:szCs w:val="20"/>
              </w:rPr>
              <w:t>S/ 10,000.00 (Diez mil y 00/100 soles) mensuales, los cuales incluyen los impuestos y afiliaciones de Ley, así como toda deducción aplicable al contratado bajo esta modalidad</w:t>
            </w:r>
          </w:p>
        </w:tc>
      </w:tr>
    </w:tbl>
    <w:p w14:paraId="4D5C0103" w14:textId="77777777" w:rsidR="00384E91" w:rsidRPr="00DB2BB1" w:rsidRDefault="00384E91" w:rsidP="00384E91">
      <w:pPr>
        <w:rPr>
          <w:rFonts w:ascii="Arial" w:hAnsi="Arial" w:cs="Arial"/>
          <w:sz w:val="20"/>
          <w:szCs w:val="20"/>
        </w:rPr>
      </w:pPr>
    </w:p>
    <w:p w14:paraId="2549E94B" w14:textId="32D1E5FD" w:rsidR="00030939" w:rsidRPr="00DB2BB1" w:rsidRDefault="00030939" w:rsidP="00384E91">
      <w:pPr>
        <w:jc w:val="center"/>
        <w:rPr>
          <w:rFonts w:ascii="Arial" w:hAnsi="Arial" w:cs="Arial"/>
          <w:sz w:val="20"/>
          <w:szCs w:val="20"/>
        </w:rPr>
      </w:pPr>
    </w:p>
    <w:sectPr w:rsidR="00030939" w:rsidRPr="00DB2BB1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840C" w14:textId="77777777" w:rsidR="00A25FCE" w:rsidRDefault="00A25FCE" w:rsidP="00FD6F46">
      <w:r>
        <w:separator/>
      </w:r>
    </w:p>
  </w:endnote>
  <w:endnote w:type="continuationSeparator" w:id="0">
    <w:p w14:paraId="68628210" w14:textId="77777777" w:rsidR="00A25FCE" w:rsidRDefault="00A25FC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32F01" w:rsidRDefault="00232F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B5" w:rsidRPr="00331FB5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232F01" w:rsidRDefault="00232F01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A38B2" w14:textId="77777777" w:rsidR="00A25FCE" w:rsidRDefault="00A25FCE" w:rsidP="00FD6F46">
      <w:r>
        <w:separator/>
      </w:r>
    </w:p>
  </w:footnote>
  <w:footnote w:type="continuationSeparator" w:id="0">
    <w:p w14:paraId="3A678603" w14:textId="77777777" w:rsidR="00A25FCE" w:rsidRDefault="00A25FCE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232F01" w:rsidRDefault="00232F01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32F01" w:rsidRDefault="00232F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232F01" w:rsidRDefault="00232F01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32F01" w:rsidRDefault="00232F01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32F01" w:rsidRPr="00515578" w:rsidRDefault="00232F01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32F01" w:rsidRDefault="00232F01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4D0"/>
    <w:multiLevelType w:val="hybridMultilevel"/>
    <w:tmpl w:val="DEDADAF6"/>
    <w:lvl w:ilvl="0" w:tplc="280A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" w15:restartNumberingAfterBreak="0">
    <w:nsid w:val="060B123E"/>
    <w:multiLevelType w:val="hybridMultilevel"/>
    <w:tmpl w:val="41ACED44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030"/>
    <w:multiLevelType w:val="hybridMultilevel"/>
    <w:tmpl w:val="0F3CBBD2"/>
    <w:lvl w:ilvl="0" w:tplc="3DBEF7E8">
      <w:start w:val="1"/>
      <w:numFmt w:val="upperRoman"/>
      <w:lvlText w:val="%1."/>
      <w:lvlJc w:val="left"/>
      <w:pPr>
        <w:ind w:left="62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8" w15:restartNumberingAfterBreak="0">
    <w:nsid w:val="126B480F"/>
    <w:multiLevelType w:val="hybridMultilevel"/>
    <w:tmpl w:val="7BB68FE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1078"/>
    <w:multiLevelType w:val="hybridMultilevel"/>
    <w:tmpl w:val="220A5748"/>
    <w:lvl w:ilvl="0" w:tplc="2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31D4725"/>
    <w:multiLevelType w:val="hybridMultilevel"/>
    <w:tmpl w:val="53EE2708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B5D95"/>
    <w:multiLevelType w:val="hybridMultilevel"/>
    <w:tmpl w:val="B89AA42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573FCA"/>
    <w:multiLevelType w:val="hybridMultilevel"/>
    <w:tmpl w:val="CCBA8844"/>
    <w:lvl w:ilvl="0" w:tplc="280A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3A5750A9"/>
    <w:multiLevelType w:val="hybridMultilevel"/>
    <w:tmpl w:val="70E0D1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5031"/>
    <w:multiLevelType w:val="hybridMultilevel"/>
    <w:tmpl w:val="46162790"/>
    <w:lvl w:ilvl="0" w:tplc="280A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 w15:restartNumberingAfterBreak="0">
    <w:nsid w:val="3F0E4002"/>
    <w:multiLevelType w:val="hybridMultilevel"/>
    <w:tmpl w:val="B1BCF786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7066BE4"/>
    <w:multiLevelType w:val="hybridMultilevel"/>
    <w:tmpl w:val="8AFC64CA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5AA33FE">
      <w:numFmt w:val="bullet"/>
      <w:lvlText w:val="-"/>
      <w:lvlJc w:val="left"/>
      <w:pPr>
        <w:ind w:left="1075" w:hanging="360"/>
      </w:pPr>
      <w:rPr>
        <w:rFonts w:ascii="Calibri" w:eastAsia="Times New Roman" w:hAnsi="Calibri" w:cs="Times New Roman" w:hint="default"/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09D1"/>
    <w:multiLevelType w:val="hybridMultilevel"/>
    <w:tmpl w:val="A2008B7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F5303"/>
    <w:multiLevelType w:val="hybridMultilevel"/>
    <w:tmpl w:val="C7CC81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456D5"/>
    <w:multiLevelType w:val="hybridMultilevel"/>
    <w:tmpl w:val="45727A44"/>
    <w:lvl w:ilvl="0" w:tplc="28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342E2"/>
    <w:multiLevelType w:val="hybridMultilevel"/>
    <w:tmpl w:val="32A0876C"/>
    <w:lvl w:ilvl="0" w:tplc="0C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35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30B337D"/>
    <w:multiLevelType w:val="hybridMultilevel"/>
    <w:tmpl w:val="AA90DE30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5227CE"/>
    <w:multiLevelType w:val="hybridMultilevel"/>
    <w:tmpl w:val="9F2E282E"/>
    <w:lvl w:ilvl="0" w:tplc="E5AA33FE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36"/>
  </w:num>
  <w:num w:numId="5">
    <w:abstractNumId w:val="4"/>
  </w:num>
  <w:num w:numId="6">
    <w:abstractNumId w:val="22"/>
  </w:num>
  <w:num w:numId="7">
    <w:abstractNumId w:val="29"/>
  </w:num>
  <w:num w:numId="8">
    <w:abstractNumId w:val="16"/>
  </w:num>
  <w:num w:numId="9">
    <w:abstractNumId w:val="7"/>
  </w:num>
  <w:num w:numId="10">
    <w:abstractNumId w:val="1"/>
  </w:num>
  <w:num w:numId="11">
    <w:abstractNumId w:val="34"/>
  </w:num>
  <w:num w:numId="12">
    <w:abstractNumId w:val="24"/>
  </w:num>
  <w:num w:numId="13">
    <w:abstractNumId w:val="15"/>
  </w:num>
  <w:num w:numId="14">
    <w:abstractNumId w:val="13"/>
  </w:num>
  <w:num w:numId="15">
    <w:abstractNumId w:val="5"/>
  </w:num>
  <w:num w:numId="16">
    <w:abstractNumId w:val="25"/>
  </w:num>
  <w:num w:numId="17">
    <w:abstractNumId w:val="38"/>
  </w:num>
  <w:num w:numId="18">
    <w:abstractNumId w:val="28"/>
  </w:num>
  <w:num w:numId="19">
    <w:abstractNumId w:val="9"/>
  </w:num>
  <w:num w:numId="20">
    <w:abstractNumId w:val="31"/>
  </w:num>
  <w:num w:numId="21">
    <w:abstractNumId w:val="21"/>
  </w:num>
  <w:num w:numId="22">
    <w:abstractNumId w:val="18"/>
  </w:num>
  <w:num w:numId="23">
    <w:abstractNumId w:val="26"/>
  </w:num>
  <w:num w:numId="24">
    <w:abstractNumId w:val="30"/>
  </w:num>
  <w:num w:numId="25">
    <w:abstractNumId w:val="32"/>
  </w:num>
  <w:num w:numId="26">
    <w:abstractNumId w:val="23"/>
  </w:num>
  <w:num w:numId="27">
    <w:abstractNumId w:val="19"/>
  </w:num>
  <w:num w:numId="28">
    <w:abstractNumId w:val="10"/>
  </w:num>
  <w:num w:numId="29">
    <w:abstractNumId w:val="20"/>
  </w:num>
  <w:num w:numId="30">
    <w:abstractNumId w:val="3"/>
  </w:num>
  <w:num w:numId="31">
    <w:abstractNumId w:val="11"/>
  </w:num>
  <w:num w:numId="32">
    <w:abstractNumId w:val="27"/>
  </w:num>
  <w:num w:numId="33">
    <w:abstractNumId w:val="39"/>
  </w:num>
  <w:num w:numId="34">
    <w:abstractNumId w:val="8"/>
  </w:num>
  <w:num w:numId="35">
    <w:abstractNumId w:val="17"/>
  </w:num>
  <w:num w:numId="36">
    <w:abstractNumId w:val="14"/>
  </w:num>
  <w:num w:numId="37">
    <w:abstractNumId w:val="37"/>
  </w:num>
  <w:num w:numId="38">
    <w:abstractNumId w:val="12"/>
  </w:num>
  <w:num w:numId="39">
    <w:abstractNumId w:val="6"/>
  </w:num>
  <w:num w:numId="4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2311"/>
    <w:rsid w:val="0002317C"/>
    <w:rsid w:val="000264A2"/>
    <w:rsid w:val="00030245"/>
    <w:rsid w:val="000305F1"/>
    <w:rsid w:val="000306DF"/>
    <w:rsid w:val="000307FC"/>
    <w:rsid w:val="00030828"/>
    <w:rsid w:val="00030939"/>
    <w:rsid w:val="000313AD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571D8"/>
    <w:rsid w:val="00064962"/>
    <w:rsid w:val="00067D3E"/>
    <w:rsid w:val="00070118"/>
    <w:rsid w:val="00080AD0"/>
    <w:rsid w:val="0008227F"/>
    <w:rsid w:val="00085A20"/>
    <w:rsid w:val="0008620C"/>
    <w:rsid w:val="00090EB4"/>
    <w:rsid w:val="00091EDA"/>
    <w:rsid w:val="00094524"/>
    <w:rsid w:val="00094A28"/>
    <w:rsid w:val="000952F3"/>
    <w:rsid w:val="000A4168"/>
    <w:rsid w:val="000A5404"/>
    <w:rsid w:val="000B0173"/>
    <w:rsid w:val="000B397E"/>
    <w:rsid w:val="000B5BD3"/>
    <w:rsid w:val="000C28A2"/>
    <w:rsid w:val="000C2BBA"/>
    <w:rsid w:val="000C4333"/>
    <w:rsid w:val="000D11A2"/>
    <w:rsid w:val="000D259E"/>
    <w:rsid w:val="000D3A45"/>
    <w:rsid w:val="000E05F8"/>
    <w:rsid w:val="000E7CAA"/>
    <w:rsid w:val="000F14DE"/>
    <w:rsid w:val="000F175E"/>
    <w:rsid w:val="000F1943"/>
    <w:rsid w:val="000F3D89"/>
    <w:rsid w:val="000F5942"/>
    <w:rsid w:val="000F5A2C"/>
    <w:rsid w:val="001005B2"/>
    <w:rsid w:val="001116B5"/>
    <w:rsid w:val="001257A8"/>
    <w:rsid w:val="00131719"/>
    <w:rsid w:val="0013378F"/>
    <w:rsid w:val="00133AAF"/>
    <w:rsid w:val="0013745E"/>
    <w:rsid w:val="00141754"/>
    <w:rsid w:val="00142A93"/>
    <w:rsid w:val="00144E2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86C93"/>
    <w:rsid w:val="00190CB6"/>
    <w:rsid w:val="00191C1B"/>
    <w:rsid w:val="001946C0"/>
    <w:rsid w:val="001A4DDA"/>
    <w:rsid w:val="001A5A6A"/>
    <w:rsid w:val="001A6718"/>
    <w:rsid w:val="001B64E9"/>
    <w:rsid w:val="001B6F92"/>
    <w:rsid w:val="001C0E7F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32F01"/>
    <w:rsid w:val="0024288A"/>
    <w:rsid w:val="00252AC1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38D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069C"/>
    <w:rsid w:val="002C1553"/>
    <w:rsid w:val="002C3913"/>
    <w:rsid w:val="002C6855"/>
    <w:rsid w:val="002C7347"/>
    <w:rsid w:val="002D0498"/>
    <w:rsid w:val="002D43FF"/>
    <w:rsid w:val="002D691E"/>
    <w:rsid w:val="002D728A"/>
    <w:rsid w:val="002E5AD4"/>
    <w:rsid w:val="002F2D4E"/>
    <w:rsid w:val="002F427F"/>
    <w:rsid w:val="00303F10"/>
    <w:rsid w:val="00306C29"/>
    <w:rsid w:val="00310B41"/>
    <w:rsid w:val="003254D8"/>
    <w:rsid w:val="00326CCB"/>
    <w:rsid w:val="00331FB5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4E91"/>
    <w:rsid w:val="00386132"/>
    <w:rsid w:val="00395E63"/>
    <w:rsid w:val="00396C58"/>
    <w:rsid w:val="003A78CE"/>
    <w:rsid w:val="003A7BAB"/>
    <w:rsid w:val="003A7BB7"/>
    <w:rsid w:val="003B4182"/>
    <w:rsid w:val="003C00A2"/>
    <w:rsid w:val="003C22E7"/>
    <w:rsid w:val="003C714E"/>
    <w:rsid w:val="003D00B0"/>
    <w:rsid w:val="003D30CF"/>
    <w:rsid w:val="003D568E"/>
    <w:rsid w:val="003E0FA0"/>
    <w:rsid w:val="003E3F65"/>
    <w:rsid w:val="003E68B4"/>
    <w:rsid w:val="003F07D0"/>
    <w:rsid w:val="004066A6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09AD"/>
    <w:rsid w:val="004A2765"/>
    <w:rsid w:val="004A31AE"/>
    <w:rsid w:val="004A4A59"/>
    <w:rsid w:val="004A6D15"/>
    <w:rsid w:val="004A79E1"/>
    <w:rsid w:val="004B0806"/>
    <w:rsid w:val="004C0CD7"/>
    <w:rsid w:val="004C3D14"/>
    <w:rsid w:val="004C6B83"/>
    <w:rsid w:val="004C6C3E"/>
    <w:rsid w:val="004C6D80"/>
    <w:rsid w:val="004C6FC2"/>
    <w:rsid w:val="004C7233"/>
    <w:rsid w:val="004C7DEB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1738"/>
    <w:rsid w:val="00501C42"/>
    <w:rsid w:val="00505C98"/>
    <w:rsid w:val="00506384"/>
    <w:rsid w:val="0051264F"/>
    <w:rsid w:val="00515578"/>
    <w:rsid w:val="00516FB9"/>
    <w:rsid w:val="00527020"/>
    <w:rsid w:val="00530F9A"/>
    <w:rsid w:val="00531143"/>
    <w:rsid w:val="00532D46"/>
    <w:rsid w:val="00533F98"/>
    <w:rsid w:val="005357C5"/>
    <w:rsid w:val="00537E8F"/>
    <w:rsid w:val="00542C19"/>
    <w:rsid w:val="0054318D"/>
    <w:rsid w:val="0054698A"/>
    <w:rsid w:val="0054799E"/>
    <w:rsid w:val="005520F6"/>
    <w:rsid w:val="00553A34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5C4B"/>
    <w:rsid w:val="005C64FA"/>
    <w:rsid w:val="005C6973"/>
    <w:rsid w:val="005C7587"/>
    <w:rsid w:val="005D0D17"/>
    <w:rsid w:val="005D1362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379B1"/>
    <w:rsid w:val="00641B52"/>
    <w:rsid w:val="00641B71"/>
    <w:rsid w:val="00642E81"/>
    <w:rsid w:val="0064691C"/>
    <w:rsid w:val="00651DAA"/>
    <w:rsid w:val="006543BE"/>
    <w:rsid w:val="00657A23"/>
    <w:rsid w:val="00657B50"/>
    <w:rsid w:val="006658D1"/>
    <w:rsid w:val="006765A9"/>
    <w:rsid w:val="006829E5"/>
    <w:rsid w:val="00682C84"/>
    <w:rsid w:val="00687499"/>
    <w:rsid w:val="00690510"/>
    <w:rsid w:val="006935D3"/>
    <w:rsid w:val="00697253"/>
    <w:rsid w:val="00697777"/>
    <w:rsid w:val="006A1F6F"/>
    <w:rsid w:val="006A3066"/>
    <w:rsid w:val="006C019F"/>
    <w:rsid w:val="006C7BF1"/>
    <w:rsid w:val="006D3232"/>
    <w:rsid w:val="006D7A5E"/>
    <w:rsid w:val="006D7BED"/>
    <w:rsid w:val="006E23AC"/>
    <w:rsid w:val="006E65B1"/>
    <w:rsid w:val="006E6645"/>
    <w:rsid w:val="006E6B35"/>
    <w:rsid w:val="006F4D16"/>
    <w:rsid w:val="006F4E1F"/>
    <w:rsid w:val="00705B5B"/>
    <w:rsid w:val="007063A7"/>
    <w:rsid w:val="0070741B"/>
    <w:rsid w:val="0071567B"/>
    <w:rsid w:val="00715707"/>
    <w:rsid w:val="0071617D"/>
    <w:rsid w:val="007169FD"/>
    <w:rsid w:val="00717D8E"/>
    <w:rsid w:val="00720CFB"/>
    <w:rsid w:val="007233A9"/>
    <w:rsid w:val="00723DBD"/>
    <w:rsid w:val="00725204"/>
    <w:rsid w:val="007260A0"/>
    <w:rsid w:val="00730C0E"/>
    <w:rsid w:val="00733742"/>
    <w:rsid w:val="00735601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9776A"/>
    <w:rsid w:val="00797F73"/>
    <w:rsid w:val="007A272B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E7E6D"/>
    <w:rsid w:val="007F2920"/>
    <w:rsid w:val="007F4977"/>
    <w:rsid w:val="00807B55"/>
    <w:rsid w:val="008175D7"/>
    <w:rsid w:val="00826310"/>
    <w:rsid w:val="00834684"/>
    <w:rsid w:val="00842375"/>
    <w:rsid w:val="008447A8"/>
    <w:rsid w:val="00855DF0"/>
    <w:rsid w:val="0086029A"/>
    <w:rsid w:val="008610FD"/>
    <w:rsid w:val="008614BA"/>
    <w:rsid w:val="00861622"/>
    <w:rsid w:val="00861CFD"/>
    <w:rsid w:val="00873771"/>
    <w:rsid w:val="00874500"/>
    <w:rsid w:val="008776C4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01D"/>
    <w:rsid w:val="008C0567"/>
    <w:rsid w:val="008D094A"/>
    <w:rsid w:val="008D2060"/>
    <w:rsid w:val="008D2DED"/>
    <w:rsid w:val="008D4010"/>
    <w:rsid w:val="008D44A5"/>
    <w:rsid w:val="008D525F"/>
    <w:rsid w:val="008D6363"/>
    <w:rsid w:val="008E41A2"/>
    <w:rsid w:val="008E49C1"/>
    <w:rsid w:val="008F0B36"/>
    <w:rsid w:val="008F1592"/>
    <w:rsid w:val="008F33B4"/>
    <w:rsid w:val="008F5757"/>
    <w:rsid w:val="008F7CAA"/>
    <w:rsid w:val="00902646"/>
    <w:rsid w:val="009061B1"/>
    <w:rsid w:val="00906898"/>
    <w:rsid w:val="009103D2"/>
    <w:rsid w:val="00913F89"/>
    <w:rsid w:val="00921F14"/>
    <w:rsid w:val="00922DB6"/>
    <w:rsid w:val="00924AC0"/>
    <w:rsid w:val="00926993"/>
    <w:rsid w:val="00927785"/>
    <w:rsid w:val="0093389C"/>
    <w:rsid w:val="00936CE0"/>
    <w:rsid w:val="009375BA"/>
    <w:rsid w:val="00937961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74CF3"/>
    <w:rsid w:val="00980310"/>
    <w:rsid w:val="009809E1"/>
    <w:rsid w:val="009859BE"/>
    <w:rsid w:val="0099019B"/>
    <w:rsid w:val="00992A30"/>
    <w:rsid w:val="00992B56"/>
    <w:rsid w:val="00993ABF"/>
    <w:rsid w:val="009962BD"/>
    <w:rsid w:val="009971BF"/>
    <w:rsid w:val="009A397C"/>
    <w:rsid w:val="009B5BE5"/>
    <w:rsid w:val="009B5E3F"/>
    <w:rsid w:val="009B672C"/>
    <w:rsid w:val="009C71B6"/>
    <w:rsid w:val="009D364B"/>
    <w:rsid w:val="009D4549"/>
    <w:rsid w:val="009D4E11"/>
    <w:rsid w:val="009D6BB4"/>
    <w:rsid w:val="009D75E4"/>
    <w:rsid w:val="009D7BCA"/>
    <w:rsid w:val="009D7FC4"/>
    <w:rsid w:val="009E020D"/>
    <w:rsid w:val="009E2C99"/>
    <w:rsid w:val="009E584C"/>
    <w:rsid w:val="009E59ED"/>
    <w:rsid w:val="009F2895"/>
    <w:rsid w:val="009F76A9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21720"/>
    <w:rsid w:val="00A25FCE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60C"/>
    <w:rsid w:val="00A87A02"/>
    <w:rsid w:val="00A935D7"/>
    <w:rsid w:val="00A958B5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389B"/>
    <w:rsid w:val="00AD56A9"/>
    <w:rsid w:val="00AD5985"/>
    <w:rsid w:val="00AD6A8B"/>
    <w:rsid w:val="00AE2179"/>
    <w:rsid w:val="00AE373C"/>
    <w:rsid w:val="00AE38A4"/>
    <w:rsid w:val="00AE52C4"/>
    <w:rsid w:val="00AE5FC2"/>
    <w:rsid w:val="00AF0E83"/>
    <w:rsid w:val="00AF15DB"/>
    <w:rsid w:val="00AF1848"/>
    <w:rsid w:val="00AF2DF5"/>
    <w:rsid w:val="00AF50AA"/>
    <w:rsid w:val="00AF61BC"/>
    <w:rsid w:val="00B016D2"/>
    <w:rsid w:val="00B03258"/>
    <w:rsid w:val="00B03F5F"/>
    <w:rsid w:val="00B059F9"/>
    <w:rsid w:val="00B13569"/>
    <w:rsid w:val="00B140A6"/>
    <w:rsid w:val="00B14E96"/>
    <w:rsid w:val="00B171B4"/>
    <w:rsid w:val="00B23E73"/>
    <w:rsid w:val="00B34252"/>
    <w:rsid w:val="00B352E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757B5"/>
    <w:rsid w:val="00B80264"/>
    <w:rsid w:val="00B82B69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1162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1A3F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1FF2"/>
    <w:rsid w:val="00C873D9"/>
    <w:rsid w:val="00C90E3C"/>
    <w:rsid w:val="00C92ED1"/>
    <w:rsid w:val="00C9434E"/>
    <w:rsid w:val="00C944A4"/>
    <w:rsid w:val="00C94EE5"/>
    <w:rsid w:val="00C965C9"/>
    <w:rsid w:val="00CA4BB3"/>
    <w:rsid w:val="00CA5897"/>
    <w:rsid w:val="00CA6FCD"/>
    <w:rsid w:val="00CB247B"/>
    <w:rsid w:val="00CC0636"/>
    <w:rsid w:val="00CC0DE7"/>
    <w:rsid w:val="00CC0E70"/>
    <w:rsid w:val="00CC151F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9CF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403DD"/>
    <w:rsid w:val="00D516E7"/>
    <w:rsid w:val="00D54CB2"/>
    <w:rsid w:val="00D56A3B"/>
    <w:rsid w:val="00D572EE"/>
    <w:rsid w:val="00D71C2F"/>
    <w:rsid w:val="00D77038"/>
    <w:rsid w:val="00D825E7"/>
    <w:rsid w:val="00D8644F"/>
    <w:rsid w:val="00D90A23"/>
    <w:rsid w:val="00D90AC1"/>
    <w:rsid w:val="00D92E3E"/>
    <w:rsid w:val="00DA09E7"/>
    <w:rsid w:val="00DB0534"/>
    <w:rsid w:val="00DB1A63"/>
    <w:rsid w:val="00DB2BB1"/>
    <w:rsid w:val="00DB3B36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DF5DA7"/>
    <w:rsid w:val="00DF67A8"/>
    <w:rsid w:val="00E052E8"/>
    <w:rsid w:val="00E05658"/>
    <w:rsid w:val="00E07117"/>
    <w:rsid w:val="00E07E6A"/>
    <w:rsid w:val="00E10D40"/>
    <w:rsid w:val="00E10EEF"/>
    <w:rsid w:val="00E11DDE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3563"/>
    <w:rsid w:val="00E33DDC"/>
    <w:rsid w:val="00E371F0"/>
    <w:rsid w:val="00E37A22"/>
    <w:rsid w:val="00E45582"/>
    <w:rsid w:val="00E516C9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4220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E750A"/>
    <w:rsid w:val="00EF36B7"/>
    <w:rsid w:val="00EF762C"/>
    <w:rsid w:val="00F120F1"/>
    <w:rsid w:val="00F16FE4"/>
    <w:rsid w:val="00F21278"/>
    <w:rsid w:val="00F25AA7"/>
    <w:rsid w:val="00F30D33"/>
    <w:rsid w:val="00F31114"/>
    <w:rsid w:val="00F504B9"/>
    <w:rsid w:val="00F51ADB"/>
    <w:rsid w:val="00F56A5F"/>
    <w:rsid w:val="00F60069"/>
    <w:rsid w:val="00F615F4"/>
    <w:rsid w:val="00F652BF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37B8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B0B74"/>
  <w14:defaultImageDpi w14:val="300"/>
  <w15:docId w15:val="{FF2E83FE-FBAB-4885-BAB2-A303C17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BBB5A-CACC-439D-80B9-537CDBCD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12</Pages>
  <Words>3512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22785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595</cp:revision>
  <cp:lastPrinted>2019-09-05T16:41:00Z</cp:lastPrinted>
  <dcterms:created xsi:type="dcterms:W3CDTF">2019-01-24T19:07:00Z</dcterms:created>
  <dcterms:modified xsi:type="dcterms:W3CDTF">2019-09-09T17:46:00Z</dcterms:modified>
</cp:coreProperties>
</file>